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6C" w:rsidRDefault="008A05E6" w:rsidP="009545D7">
      <w:pPr>
        <w:spacing w:after="60"/>
        <w:rPr>
          <w:noProof/>
        </w:rPr>
      </w:pPr>
      <w:r>
        <w:rPr>
          <w:noProof/>
        </w:rPr>
        <mc:AlternateContent>
          <mc:Choice Requires="wps">
            <w:drawing>
              <wp:anchor distT="0" distB="0" distL="114300" distR="114300" simplePos="0" relativeHeight="251662336" behindDoc="0" locked="0" layoutInCell="1" allowOverlap="1" wp14:anchorId="62071645" wp14:editId="44EE45E9">
                <wp:simplePos x="0" y="0"/>
                <wp:positionH relativeFrom="column">
                  <wp:posOffset>2705100</wp:posOffset>
                </wp:positionH>
                <wp:positionV relativeFrom="paragraph">
                  <wp:posOffset>-552450</wp:posOffset>
                </wp:positionV>
                <wp:extent cx="3559810" cy="1304925"/>
                <wp:effectExtent l="57150" t="38100" r="78740" b="104775"/>
                <wp:wrapNone/>
                <wp:docPr id="4" name="Text Box 4"/>
                <wp:cNvGraphicFramePr/>
                <a:graphic xmlns:a="http://schemas.openxmlformats.org/drawingml/2006/main">
                  <a:graphicData uri="http://schemas.microsoft.com/office/word/2010/wordprocessingShape">
                    <wps:wsp>
                      <wps:cNvSpPr txBox="1"/>
                      <wps:spPr>
                        <a:xfrm>
                          <a:off x="0" y="0"/>
                          <a:ext cx="3559810" cy="1304925"/>
                        </a:xfrm>
                        <a:prstGeom prst="rect">
                          <a:avLst/>
                        </a:prstGeom>
                        <a:ln/>
                      </wps:spPr>
                      <wps:style>
                        <a:lnRef idx="1">
                          <a:schemeClr val="dk1"/>
                        </a:lnRef>
                        <a:fillRef idx="2">
                          <a:schemeClr val="dk1"/>
                        </a:fillRef>
                        <a:effectRef idx="1">
                          <a:schemeClr val="dk1"/>
                        </a:effectRef>
                        <a:fontRef idx="minor">
                          <a:schemeClr val="dk1"/>
                        </a:fontRef>
                      </wps:style>
                      <wps:txbx>
                        <w:txbxContent>
                          <w:p w:rsidR="006D7C5E" w:rsidRPr="008A05E6" w:rsidRDefault="006D7C5E" w:rsidP="00E428C0">
                            <w:pPr>
                              <w:spacing w:after="120"/>
                              <w:jc w:val="center"/>
                              <w:rPr>
                                <w:rFonts w:ascii="Berlin Sans FB Demi" w:hAnsi="Berlin Sans FB Demi"/>
                                <w:b/>
                                <w:sz w:val="32"/>
                                <w:szCs w:val="32"/>
                              </w:rPr>
                            </w:pPr>
                            <w:r w:rsidRPr="008A05E6">
                              <w:rPr>
                                <w:rFonts w:ascii="Berlin Sans FB Demi" w:hAnsi="Berlin Sans FB Demi"/>
                                <w:b/>
                                <w:sz w:val="32"/>
                                <w:szCs w:val="32"/>
                              </w:rPr>
                              <w:t>ENG 452</w:t>
                            </w:r>
                            <w:r w:rsidR="00E428C0" w:rsidRPr="008A05E6">
                              <w:rPr>
                                <w:rFonts w:ascii="Berlin Sans FB Demi" w:hAnsi="Berlin Sans FB Demi"/>
                                <w:b/>
                                <w:sz w:val="32"/>
                                <w:szCs w:val="32"/>
                              </w:rPr>
                              <w:t xml:space="preserve"> * 86568</w:t>
                            </w:r>
                          </w:p>
                          <w:p w:rsidR="008A05E6" w:rsidRPr="008A05E6" w:rsidRDefault="006025E6" w:rsidP="009C21BF">
                            <w:pPr>
                              <w:spacing w:after="60"/>
                              <w:jc w:val="center"/>
                              <w:rPr>
                                <w:rFonts w:ascii="Berlin Sans FB Demi" w:hAnsi="Berlin Sans FB Demi"/>
                                <w:b/>
                                <w:sz w:val="44"/>
                                <w:szCs w:val="44"/>
                              </w:rPr>
                            </w:pPr>
                            <w:r w:rsidRPr="008A05E6">
                              <w:rPr>
                                <w:rFonts w:ascii="Berlin Sans FB Demi" w:hAnsi="Berlin Sans FB Demi"/>
                                <w:b/>
                                <w:sz w:val="44"/>
                                <w:szCs w:val="44"/>
                              </w:rPr>
                              <w:t>R</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E</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A</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L</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I</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T</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 xml:space="preserve">Y </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E</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F</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F</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E</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C</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T</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S</w:t>
                            </w:r>
                            <w:r w:rsidR="008A05E6">
                              <w:rPr>
                                <w:rFonts w:ascii="Berlin Sans FB Demi" w:hAnsi="Berlin Sans FB Demi"/>
                                <w:b/>
                                <w:sz w:val="44"/>
                                <w:szCs w:val="44"/>
                              </w:rPr>
                              <w:t xml:space="preserve"> </w:t>
                            </w:r>
                            <w:r w:rsidRPr="008A05E6">
                              <w:rPr>
                                <w:rFonts w:ascii="Berlin Sans FB Demi" w:hAnsi="Berlin Sans FB Demi"/>
                                <w:b/>
                                <w:sz w:val="44"/>
                                <w:szCs w:val="44"/>
                              </w:rPr>
                              <w:t xml:space="preserve">: </w:t>
                            </w:r>
                          </w:p>
                          <w:p w:rsidR="000D2DBC" w:rsidRPr="008A05E6" w:rsidRDefault="006025E6" w:rsidP="006025E6">
                            <w:pPr>
                              <w:jc w:val="center"/>
                              <w:rPr>
                                <w:rFonts w:ascii="Berlin Sans FB Demi" w:hAnsi="Berlin Sans FB Demi"/>
                                <w:b/>
                                <w:sz w:val="40"/>
                                <w:szCs w:val="40"/>
                              </w:rPr>
                            </w:pPr>
                            <w:r w:rsidRPr="008A05E6">
                              <w:rPr>
                                <w:rFonts w:ascii="Berlin Sans FB Demi" w:hAnsi="Berlin Sans FB Demi"/>
                                <w:b/>
                                <w:sz w:val="40"/>
                                <w:szCs w:val="40"/>
                              </w:rPr>
                              <w:t>THE NOVEL FROM AUSTEN TO NABOKOV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3pt;margin-top:-43.5pt;width:280.3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6D7C5E" w:rsidRPr="008A05E6" w:rsidRDefault="006D7C5E" w:rsidP="00E428C0">
                      <w:pPr>
                        <w:spacing w:after="120"/>
                        <w:jc w:val="center"/>
                        <w:rPr>
                          <w:rFonts w:ascii="Berlin Sans FB Demi" w:hAnsi="Berlin Sans FB Demi"/>
                          <w:b/>
                          <w:sz w:val="32"/>
                          <w:szCs w:val="32"/>
                        </w:rPr>
                      </w:pPr>
                      <w:r w:rsidRPr="008A05E6">
                        <w:rPr>
                          <w:rFonts w:ascii="Berlin Sans FB Demi" w:hAnsi="Berlin Sans FB Demi"/>
                          <w:b/>
                          <w:sz w:val="32"/>
                          <w:szCs w:val="32"/>
                        </w:rPr>
                        <w:t>ENG 452</w:t>
                      </w:r>
                      <w:r w:rsidR="00E428C0" w:rsidRPr="008A05E6">
                        <w:rPr>
                          <w:rFonts w:ascii="Berlin Sans FB Demi" w:hAnsi="Berlin Sans FB Demi"/>
                          <w:b/>
                          <w:sz w:val="32"/>
                          <w:szCs w:val="32"/>
                        </w:rPr>
                        <w:t xml:space="preserve"> * 86568</w:t>
                      </w:r>
                    </w:p>
                    <w:p w:rsidR="008A05E6" w:rsidRPr="008A05E6" w:rsidRDefault="006025E6" w:rsidP="009C21BF">
                      <w:pPr>
                        <w:spacing w:after="60"/>
                        <w:jc w:val="center"/>
                        <w:rPr>
                          <w:rFonts w:ascii="Berlin Sans FB Demi" w:hAnsi="Berlin Sans FB Demi"/>
                          <w:b/>
                          <w:sz w:val="44"/>
                          <w:szCs w:val="44"/>
                        </w:rPr>
                      </w:pPr>
                      <w:r w:rsidRPr="008A05E6">
                        <w:rPr>
                          <w:rFonts w:ascii="Berlin Sans FB Demi" w:hAnsi="Berlin Sans FB Demi"/>
                          <w:b/>
                          <w:sz w:val="44"/>
                          <w:szCs w:val="44"/>
                        </w:rPr>
                        <w:t>R</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E</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A</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L</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I</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T</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 xml:space="preserve">Y </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E</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F</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F</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E</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C</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T</w:t>
                      </w:r>
                      <w:r w:rsidR="008A05E6" w:rsidRPr="008A05E6">
                        <w:rPr>
                          <w:rFonts w:ascii="Berlin Sans FB Demi" w:hAnsi="Berlin Sans FB Demi"/>
                          <w:b/>
                          <w:sz w:val="44"/>
                          <w:szCs w:val="44"/>
                        </w:rPr>
                        <w:t xml:space="preserve"> </w:t>
                      </w:r>
                      <w:r w:rsidRPr="008A05E6">
                        <w:rPr>
                          <w:rFonts w:ascii="Berlin Sans FB Demi" w:hAnsi="Berlin Sans FB Demi"/>
                          <w:b/>
                          <w:sz w:val="44"/>
                          <w:szCs w:val="44"/>
                        </w:rPr>
                        <w:t>S</w:t>
                      </w:r>
                      <w:r w:rsidR="008A05E6">
                        <w:rPr>
                          <w:rFonts w:ascii="Berlin Sans FB Demi" w:hAnsi="Berlin Sans FB Demi"/>
                          <w:b/>
                          <w:sz w:val="44"/>
                          <w:szCs w:val="44"/>
                        </w:rPr>
                        <w:t xml:space="preserve"> </w:t>
                      </w:r>
                      <w:r w:rsidRPr="008A05E6">
                        <w:rPr>
                          <w:rFonts w:ascii="Berlin Sans FB Demi" w:hAnsi="Berlin Sans FB Demi"/>
                          <w:b/>
                          <w:sz w:val="44"/>
                          <w:szCs w:val="44"/>
                        </w:rPr>
                        <w:t xml:space="preserve">: </w:t>
                      </w:r>
                    </w:p>
                    <w:p w:rsidR="000D2DBC" w:rsidRPr="008A05E6" w:rsidRDefault="006025E6" w:rsidP="006025E6">
                      <w:pPr>
                        <w:jc w:val="center"/>
                        <w:rPr>
                          <w:rFonts w:ascii="Berlin Sans FB Demi" w:hAnsi="Berlin Sans FB Demi"/>
                          <w:b/>
                          <w:sz w:val="40"/>
                          <w:szCs w:val="40"/>
                        </w:rPr>
                      </w:pPr>
                      <w:r w:rsidRPr="008A05E6">
                        <w:rPr>
                          <w:rFonts w:ascii="Berlin Sans FB Demi" w:hAnsi="Berlin Sans FB Demi"/>
                          <w:b/>
                          <w:sz w:val="40"/>
                          <w:szCs w:val="40"/>
                        </w:rPr>
                        <w:t>THE NOVEL FROM AUSTEN TO NABOKOV</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A2B6988" wp14:editId="5E7C4F9D">
                <wp:simplePos x="0" y="0"/>
                <wp:positionH relativeFrom="column">
                  <wp:posOffset>2706370</wp:posOffset>
                </wp:positionH>
                <wp:positionV relativeFrom="paragraph">
                  <wp:posOffset>828675</wp:posOffset>
                </wp:positionV>
                <wp:extent cx="2943225" cy="1403985"/>
                <wp:effectExtent l="0" t="0" r="2857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3985"/>
                        </a:xfrm>
                        <a:prstGeom prst="rect">
                          <a:avLst/>
                        </a:prstGeom>
                        <a:solidFill>
                          <a:srgbClr val="FFFFFF"/>
                        </a:solidFill>
                        <a:ln w="9525">
                          <a:solidFill>
                            <a:srgbClr val="000000"/>
                          </a:solidFill>
                          <a:miter lim="800000"/>
                          <a:headEnd/>
                          <a:tailEnd/>
                        </a:ln>
                      </wps:spPr>
                      <wps:txbx>
                        <w:txbxContent>
                          <w:p w:rsidR="00C21A08" w:rsidRPr="008D7E4E" w:rsidRDefault="00C21A08">
                            <w:pPr>
                              <w:rPr>
                                <w:rFonts w:ascii="Tahoma" w:hAnsi="Tahoma" w:cs="Tahoma"/>
                                <w:sz w:val="22"/>
                                <w:szCs w:val="22"/>
                              </w:rPr>
                            </w:pPr>
                            <w:r w:rsidRPr="008D7E4E">
                              <w:rPr>
                                <w:rFonts w:ascii="Tahoma" w:hAnsi="Tahoma" w:cs="Tahoma"/>
                                <w:sz w:val="22"/>
                                <w:szCs w:val="22"/>
                              </w:rPr>
                              <w:t xml:space="preserve">This </w:t>
                            </w:r>
                            <w:r w:rsidR="0014027D">
                              <w:rPr>
                                <w:rFonts w:ascii="Tahoma" w:hAnsi="Tahoma" w:cs="Tahoma"/>
                                <w:sz w:val="22"/>
                                <w:szCs w:val="22"/>
                              </w:rPr>
                              <w:t>course</w:t>
                            </w:r>
                            <w:r w:rsidRPr="008D7E4E">
                              <w:rPr>
                                <w:rFonts w:ascii="Tahoma" w:hAnsi="Tahoma" w:cs="Tahoma"/>
                                <w:sz w:val="22"/>
                                <w:szCs w:val="22"/>
                              </w:rPr>
                              <w:t xml:space="preserve"> will trace the deve</w:t>
                            </w:r>
                            <w:bookmarkStart w:id="0" w:name="_GoBack"/>
                            <w:bookmarkEnd w:id="0"/>
                            <w:r w:rsidRPr="008D7E4E">
                              <w:rPr>
                                <w:rFonts w:ascii="Tahoma" w:hAnsi="Tahoma" w:cs="Tahoma"/>
                                <w:sz w:val="22"/>
                                <w:szCs w:val="22"/>
                              </w:rPr>
                              <w:t xml:space="preserve">lopment of the novel in   English from the time of Jane Austen to the mid-twentieth century. That’s a lot of ground to cover, and the course will not try to cover it all. Instead, we will see how the mainstream realist novel developed in the nineteenth century and how it was modified and resisted by modernist writers. </w:t>
                            </w:r>
                            <w:r w:rsidR="000D2DBC" w:rsidRPr="008D7E4E">
                              <w:rPr>
                                <w:rFonts w:ascii="Tahoma" w:hAnsi="Tahoma" w:cs="Tahoma"/>
                                <w:sz w:val="22"/>
                                <w:szCs w:val="22"/>
                              </w:rPr>
                              <w:t xml:space="preserve">Indeed, realism becomes one of many styles that are subject to innovation. </w:t>
                            </w:r>
                            <w:r w:rsidRPr="008D7E4E">
                              <w:rPr>
                                <w:rFonts w:ascii="Tahoma" w:hAnsi="Tahoma" w:cs="Tahoma"/>
                                <w:sz w:val="22"/>
                                <w:szCs w:val="22"/>
                              </w:rPr>
                              <w:t xml:space="preserve">Moreover, we will see how postmodern fiction in the later twentieth century combined realism with experimental styles inherited from modernist writers to craft engaging new literary machines.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13.1pt;margin-top:65.25pt;width:23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">
                <v:textbox style="mso-fit-shape-to-text:t">
                  <w:txbxContent>
                    <w:p w:rsidR="00C21A08" w:rsidRPr="008D7E4E" w:rsidRDefault="00C21A08">
                      <w:pPr>
                        <w:rPr>
                          <w:rFonts w:ascii="Tahoma" w:hAnsi="Tahoma" w:cs="Tahoma"/>
                          <w:sz w:val="22"/>
                          <w:szCs w:val="22"/>
                        </w:rPr>
                      </w:pPr>
                      <w:r w:rsidRPr="008D7E4E">
                        <w:rPr>
                          <w:rFonts w:ascii="Tahoma" w:hAnsi="Tahoma" w:cs="Tahoma"/>
                          <w:sz w:val="22"/>
                          <w:szCs w:val="22"/>
                        </w:rPr>
                        <w:t xml:space="preserve">This </w:t>
                      </w:r>
                      <w:r w:rsidR="0014027D">
                        <w:rPr>
                          <w:rFonts w:ascii="Tahoma" w:hAnsi="Tahoma" w:cs="Tahoma"/>
                          <w:sz w:val="22"/>
                          <w:szCs w:val="22"/>
                        </w:rPr>
                        <w:t>course</w:t>
                      </w:r>
                      <w:r w:rsidRPr="008D7E4E">
                        <w:rPr>
                          <w:rFonts w:ascii="Tahoma" w:hAnsi="Tahoma" w:cs="Tahoma"/>
                          <w:sz w:val="22"/>
                          <w:szCs w:val="22"/>
                        </w:rPr>
                        <w:t xml:space="preserve"> will trace the development of the </w:t>
                      </w:r>
                      <w:bookmarkStart w:id="1" w:name="_GoBack"/>
                      <w:r w:rsidRPr="008D7E4E">
                        <w:rPr>
                          <w:rFonts w:ascii="Tahoma" w:hAnsi="Tahoma" w:cs="Tahoma"/>
                          <w:sz w:val="22"/>
                          <w:szCs w:val="22"/>
                        </w:rPr>
                        <w:t xml:space="preserve">novel in   English from the time of Jane Austen to the mid-twentieth century. That’s a lot of ground to cover, and the course will not try to cover it all. Instead, we will see how the mainstream realist novel developed in the nineteenth century and how it was modified and resisted by modernist writers. </w:t>
                      </w:r>
                      <w:r w:rsidR="000D2DBC" w:rsidRPr="008D7E4E">
                        <w:rPr>
                          <w:rFonts w:ascii="Tahoma" w:hAnsi="Tahoma" w:cs="Tahoma"/>
                          <w:sz w:val="22"/>
                          <w:szCs w:val="22"/>
                        </w:rPr>
                        <w:t xml:space="preserve">Indeed, realism becomes one of many styles that are subject to innovation. </w:t>
                      </w:r>
                      <w:r w:rsidRPr="008D7E4E">
                        <w:rPr>
                          <w:rFonts w:ascii="Tahoma" w:hAnsi="Tahoma" w:cs="Tahoma"/>
                          <w:sz w:val="22"/>
                          <w:szCs w:val="22"/>
                        </w:rPr>
                        <w:t xml:space="preserve">Moreover, we will see how postmodern fiction in the later twentieth century combined realism with experimental styles inherited from modernist writers to craft engaging new literary machines. </w:t>
                      </w:r>
                      <w:bookmarkEnd w:id="1"/>
                    </w:p>
                  </w:txbxContent>
                </v:textbox>
              </v:shape>
            </w:pict>
          </mc:Fallback>
        </mc:AlternateContent>
      </w:r>
      <w:r w:rsidR="005A3302">
        <w:rPr>
          <w:noProof/>
        </w:rPr>
        <mc:AlternateContent>
          <mc:Choice Requires="wps">
            <w:drawing>
              <wp:anchor distT="0" distB="0" distL="114300" distR="114300" simplePos="0" relativeHeight="251663360" behindDoc="0" locked="0" layoutInCell="1" allowOverlap="1" wp14:anchorId="50F6FB20" wp14:editId="2E0CE027">
                <wp:simplePos x="0" y="0"/>
                <wp:positionH relativeFrom="column">
                  <wp:posOffset>3448050</wp:posOffset>
                </wp:positionH>
                <wp:positionV relativeFrom="paragraph">
                  <wp:posOffset>3514725</wp:posOffset>
                </wp:positionV>
                <wp:extent cx="2667000" cy="523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667000" cy="523875"/>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25E6" w:rsidRPr="005A3302" w:rsidRDefault="006025E6" w:rsidP="006025E6">
                            <w:pPr>
                              <w:spacing w:after="120"/>
                              <w:jc w:val="center"/>
                              <w:rPr>
                                <w:rFonts w:ascii="Copperplate Gothic Light" w:hAnsi="Copperplate Gothic Light"/>
                                <w:b/>
                                <w:noProof/>
                                <w:sz w:val="22"/>
                                <w:szCs w:val="22"/>
                              </w:rPr>
                            </w:pPr>
                            <w:r w:rsidRPr="005A3302">
                              <w:rPr>
                                <w:rFonts w:ascii="Copperplate Gothic Light" w:hAnsi="Copperplate Gothic Light"/>
                                <w:b/>
                                <w:noProof/>
                                <w:sz w:val="22"/>
                                <w:szCs w:val="22"/>
                              </w:rPr>
                              <w:t>Professor Gregory Castle</w:t>
                            </w:r>
                          </w:p>
                          <w:p w:rsidR="006025E6" w:rsidRPr="005A3302" w:rsidRDefault="006025E6" w:rsidP="006025E6">
                            <w:pPr>
                              <w:jc w:val="center"/>
                              <w:rPr>
                                <w:rFonts w:ascii="Copperplate Gothic Light" w:hAnsi="Copperplate Gothic Light"/>
                                <w:b/>
                                <w:sz w:val="22"/>
                                <w:szCs w:val="22"/>
                              </w:rPr>
                            </w:pPr>
                            <w:r w:rsidRPr="005A3302">
                              <w:rPr>
                                <w:rFonts w:ascii="Copperplate Gothic Light" w:hAnsi="Copperplate Gothic Light"/>
                                <w:b/>
                                <w:noProof/>
                                <w:sz w:val="22"/>
                                <w:szCs w:val="22"/>
                              </w:rPr>
                              <w:t>Fall 2015 MW 3-4:15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71.5pt;margin-top:276.75pt;width:210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" fillcolor="#76923c [2406]" strokeweight=".5pt">
                <v:textbox>
                  <w:txbxContent>
                    <w:p w:rsidR="006025E6" w:rsidRPr="005A3302" w:rsidRDefault="006025E6" w:rsidP="006025E6">
                      <w:pPr>
                        <w:spacing w:after="120"/>
                        <w:jc w:val="center"/>
                        <w:rPr>
                          <w:rFonts w:ascii="Copperplate Gothic Light" w:hAnsi="Copperplate Gothic Light"/>
                          <w:b/>
                          <w:noProof/>
                          <w:sz w:val="22"/>
                          <w:szCs w:val="22"/>
                        </w:rPr>
                      </w:pPr>
                      <w:r w:rsidRPr="005A3302">
                        <w:rPr>
                          <w:rFonts w:ascii="Copperplate Gothic Light" w:hAnsi="Copperplate Gothic Light"/>
                          <w:b/>
                          <w:noProof/>
                          <w:sz w:val="22"/>
                          <w:szCs w:val="22"/>
                        </w:rPr>
                        <w:t>Professor Gregory Castle</w:t>
                      </w:r>
                    </w:p>
                    <w:p w:rsidR="006025E6" w:rsidRPr="005A3302" w:rsidRDefault="006025E6" w:rsidP="006025E6">
                      <w:pPr>
                        <w:jc w:val="center"/>
                        <w:rPr>
                          <w:rFonts w:ascii="Copperplate Gothic Light" w:hAnsi="Copperplate Gothic Light"/>
                          <w:b/>
                          <w:sz w:val="22"/>
                          <w:szCs w:val="22"/>
                        </w:rPr>
                      </w:pPr>
                      <w:r w:rsidRPr="005A3302">
                        <w:rPr>
                          <w:rFonts w:ascii="Copperplate Gothic Light" w:hAnsi="Copperplate Gothic Light"/>
                          <w:b/>
                          <w:noProof/>
                          <w:sz w:val="22"/>
                          <w:szCs w:val="22"/>
                        </w:rPr>
                        <w:t>Fall 2015 MW 3-4:15</w:t>
                      </w:r>
                    </w:p>
                  </w:txbxContent>
                </v:textbox>
              </v:shape>
            </w:pict>
          </mc:Fallback>
        </mc:AlternateContent>
      </w:r>
      <w:r w:rsidR="008D7E4E">
        <w:rPr>
          <w:noProof/>
        </w:rPr>
        <w:drawing>
          <wp:inline distT="0" distB="0" distL="0" distR="0" wp14:anchorId="3F0016BA" wp14:editId="0174C041">
            <wp:extent cx="2534402" cy="3590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4402" cy="3590925"/>
                    </a:xfrm>
                    <a:prstGeom prst="rect">
                      <a:avLst/>
                    </a:prstGeom>
                    <a:noFill/>
                  </pic:spPr>
                </pic:pic>
              </a:graphicData>
            </a:graphic>
          </wp:inline>
        </w:drawing>
      </w:r>
      <w:r w:rsidR="000D2DBC">
        <w:rPr>
          <w:noProof/>
        </w:rPr>
        <w:t xml:space="preserve">      </w:t>
      </w:r>
      <w:r w:rsidR="000D2DBC">
        <w:rPr>
          <w:noProof/>
        </w:rPr>
        <w:tab/>
      </w:r>
      <w:r w:rsidR="000D2DBC">
        <w:rPr>
          <w:noProof/>
        </w:rPr>
        <w:tab/>
        <w:t xml:space="preserve">   </w:t>
      </w:r>
    </w:p>
    <w:p w:rsidR="000D2DBC" w:rsidRPr="000D2DBC" w:rsidRDefault="000D2DBC" w:rsidP="00916C48">
      <w:pPr>
        <w:rPr>
          <w:noProof/>
          <w:sz w:val="20"/>
          <w:szCs w:val="20"/>
        </w:rPr>
      </w:pPr>
      <w:r>
        <w:rPr>
          <w:noProof/>
          <w:sz w:val="20"/>
          <w:szCs w:val="20"/>
        </w:rPr>
        <w:t xml:space="preserve">        </w:t>
      </w:r>
      <w:r w:rsidRPr="000D2DBC">
        <w:rPr>
          <w:noProof/>
          <w:sz w:val="20"/>
          <w:szCs w:val="20"/>
        </w:rPr>
        <w:t xml:space="preserve">Franck Miltgen, </w:t>
      </w:r>
      <w:r w:rsidRPr="000D2DBC">
        <w:rPr>
          <w:i/>
          <w:noProof/>
          <w:sz w:val="20"/>
          <w:szCs w:val="20"/>
        </w:rPr>
        <w:t xml:space="preserve">Mimesis I </w:t>
      </w:r>
      <w:r w:rsidRPr="000D2DBC">
        <w:rPr>
          <w:noProof/>
          <w:sz w:val="20"/>
          <w:szCs w:val="20"/>
        </w:rPr>
        <w:t>(2012)</w:t>
      </w:r>
    </w:p>
    <w:p w:rsidR="004B586C" w:rsidRDefault="004B586C" w:rsidP="00916C48">
      <w:pPr>
        <w:rPr>
          <w:noProof/>
        </w:rPr>
      </w:pPr>
    </w:p>
    <w:p w:rsidR="004B586C" w:rsidRDefault="004B586C" w:rsidP="00916C48">
      <w:pPr>
        <w:rPr>
          <w:noProof/>
        </w:rPr>
      </w:pPr>
    </w:p>
    <w:p w:rsidR="004B586C" w:rsidRDefault="005A3302" w:rsidP="00916C48">
      <w:pPr>
        <w:rPr>
          <w:noProof/>
        </w:rPr>
      </w:pPr>
      <w:r>
        <w:rPr>
          <w:noProof/>
        </w:rPr>
        <mc:AlternateContent>
          <mc:Choice Requires="wps">
            <w:drawing>
              <wp:anchor distT="0" distB="0" distL="114300" distR="114300" simplePos="0" relativeHeight="251659264" behindDoc="0" locked="0" layoutInCell="1" allowOverlap="1" wp14:anchorId="7F8A0CC1" wp14:editId="6E184BE9">
                <wp:simplePos x="0" y="0"/>
                <wp:positionH relativeFrom="column">
                  <wp:posOffset>-276225</wp:posOffset>
                </wp:positionH>
                <wp:positionV relativeFrom="paragraph">
                  <wp:posOffset>113030</wp:posOffset>
                </wp:positionV>
                <wp:extent cx="6242685" cy="337185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3371850"/>
                        </a:xfrm>
                        <a:prstGeom prst="rect">
                          <a:avLst/>
                        </a:prstGeom>
                        <a:solidFill>
                          <a:srgbClr val="FFFFFF"/>
                        </a:solidFill>
                        <a:ln w="9525">
                          <a:solidFill>
                            <a:srgbClr val="000000"/>
                          </a:solidFill>
                          <a:miter lim="800000"/>
                          <a:headEnd/>
                          <a:tailEnd/>
                        </a:ln>
                      </wps:spPr>
                      <wps:txbx>
                        <w:txbxContent>
                          <w:p w:rsidR="004B586C" w:rsidRPr="008D7E4E" w:rsidRDefault="00C21A08" w:rsidP="004B586C">
                            <w:pPr>
                              <w:rPr>
                                <w:rFonts w:ascii="Tahoma" w:hAnsi="Tahoma" w:cs="Tahoma"/>
                                <w:sz w:val="22"/>
                                <w:szCs w:val="22"/>
                              </w:rPr>
                            </w:pPr>
                            <w:r w:rsidRPr="008D7E4E">
                              <w:rPr>
                                <w:rFonts w:ascii="Tahoma" w:hAnsi="Tahoma" w:cs="Tahoma"/>
                                <w:sz w:val="22"/>
                                <w:szCs w:val="22"/>
                              </w:rPr>
                              <w:t>O</w:t>
                            </w:r>
                            <w:r w:rsidR="004B586C" w:rsidRPr="008D7E4E">
                              <w:rPr>
                                <w:rFonts w:ascii="Tahoma" w:hAnsi="Tahoma" w:cs="Tahoma"/>
                                <w:sz w:val="22"/>
                                <w:szCs w:val="22"/>
                              </w:rPr>
                              <w:t xml:space="preserve">ne large claim this course attempts to make is that in the last 200 years of literary development, the novel has retained a strong connection with realism (the literary form of </w:t>
                            </w:r>
                            <w:r w:rsidR="004B586C" w:rsidRPr="008D7E4E">
                              <w:rPr>
                                <w:rFonts w:ascii="Tahoma" w:hAnsi="Tahoma" w:cs="Tahoma"/>
                                <w:i/>
                                <w:sz w:val="22"/>
                                <w:szCs w:val="22"/>
                              </w:rPr>
                              <w:t>mimesis</w:t>
                            </w:r>
                            <w:r w:rsidR="004B586C" w:rsidRPr="008D7E4E">
                              <w:rPr>
                                <w:rFonts w:ascii="Tahoma" w:hAnsi="Tahoma" w:cs="Tahoma"/>
                                <w:sz w:val="22"/>
                                <w:szCs w:val="22"/>
                              </w:rPr>
                              <w:t xml:space="preserve">: representation through imitation), even in novels with a generally </w:t>
                            </w:r>
                            <w:r w:rsidR="004B586C" w:rsidRPr="008D7E4E">
                              <w:rPr>
                                <w:rFonts w:ascii="Tahoma" w:hAnsi="Tahoma" w:cs="Tahoma"/>
                                <w:i/>
                                <w:sz w:val="22"/>
                                <w:szCs w:val="22"/>
                              </w:rPr>
                              <w:t xml:space="preserve">anti-mimetic </w:t>
                            </w:r>
                            <w:r w:rsidR="004B586C" w:rsidRPr="008D7E4E">
                              <w:rPr>
                                <w:rFonts w:ascii="Tahoma" w:hAnsi="Tahoma" w:cs="Tahoma"/>
                                <w:sz w:val="22"/>
                                <w:szCs w:val="22"/>
                              </w:rPr>
                              <w:t xml:space="preserve">orientation. The connection is retained in large part because the novel is the genre most suited to narrating the complex moral, ethical, religious, philosophical and artistic questions that drive our social relationships and our various modes of social and institutional belonging. The novel remains the preeminent arena for investigating these questions because the artistic world it creates—reliant as it is on narrative, dialogue, historical chronology, and character—resembles the so-called real world, even when it tries hard not to. During the period covered by the course ca. 1800-1950), the novel moves from predominantly realist to predominantly anti-realist modes of expression. But this statement holds true only if we look at so-called “literary fiction,” and even then, we’d have to explain the work of writers like </w:t>
                            </w:r>
                            <w:r w:rsidR="005A3302">
                              <w:rPr>
                                <w:rFonts w:ascii="Tahoma" w:hAnsi="Tahoma" w:cs="Tahoma"/>
                                <w:sz w:val="22"/>
                                <w:szCs w:val="22"/>
                              </w:rPr>
                              <w:t xml:space="preserve">D. H. Lawrence, E. M. Forster and Elizabeth </w:t>
                            </w:r>
                            <w:r w:rsidR="004A5FFA">
                              <w:rPr>
                                <w:rFonts w:ascii="Tahoma" w:hAnsi="Tahoma" w:cs="Tahoma"/>
                                <w:sz w:val="22"/>
                                <w:szCs w:val="22"/>
                              </w:rPr>
                              <w:t>B</w:t>
                            </w:r>
                            <w:r w:rsidR="005A3302">
                              <w:rPr>
                                <w:rFonts w:ascii="Tahoma" w:hAnsi="Tahoma" w:cs="Tahoma"/>
                                <w:sz w:val="22"/>
                                <w:szCs w:val="22"/>
                              </w:rPr>
                              <w:t>owen—all of whom wrote</w:t>
                            </w:r>
                            <w:r w:rsidR="004B586C" w:rsidRPr="008D7E4E">
                              <w:rPr>
                                <w:rFonts w:ascii="Tahoma" w:hAnsi="Tahoma" w:cs="Tahoma"/>
                                <w:sz w:val="22"/>
                                <w:szCs w:val="22"/>
                              </w:rPr>
                              <w:t xml:space="preserve"> realist novels, but of a sort that incorporate</w:t>
                            </w:r>
                            <w:r w:rsidR="004A5FFA">
                              <w:rPr>
                                <w:rFonts w:ascii="Tahoma" w:hAnsi="Tahoma" w:cs="Tahoma"/>
                                <w:sz w:val="22"/>
                                <w:szCs w:val="22"/>
                              </w:rPr>
                              <w:t>d</w:t>
                            </w:r>
                            <w:r w:rsidR="004B586C" w:rsidRPr="008D7E4E">
                              <w:rPr>
                                <w:rFonts w:ascii="Tahoma" w:hAnsi="Tahoma" w:cs="Tahoma"/>
                                <w:sz w:val="22"/>
                                <w:szCs w:val="22"/>
                              </w:rPr>
                              <w:t xml:space="preserve"> many of the techniques </w:t>
                            </w:r>
                            <w:r w:rsidR="005A3302">
                              <w:rPr>
                                <w:rFonts w:ascii="Tahoma" w:hAnsi="Tahoma" w:cs="Tahoma"/>
                                <w:sz w:val="22"/>
                                <w:szCs w:val="22"/>
                              </w:rPr>
                              <w:t>we call modernist, particularly with respect to point of view</w:t>
                            </w:r>
                            <w:r w:rsidR="003D26F2">
                              <w:rPr>
                                <w:rFonts w:ascii="Tahoma" w:hAnsi="Tahoma" w:cs="Tahoma"/>
                                <w:sz w:val="22"/>
                                <w:szCs w:val="22"/>
                              </w:rPr>
                              <w:t>,</w:t>
                            </w:r>
                            <w:r w:rsidR="005A3302">
                              <w:rPr>
                                <w:rFonts w:ascii="Tahoma" w:hAnsi="Tahoma" w:cs="Tahoma"/>
                                <w:sz w:val="22"/>
                                <w:szCs w:val="22"/>
                              </w:rPr>
                              <w:t xml:space="preserve"> narrat</w:t>
                            </w:r>
                            <w:r w:rsidR="003D26F2">
                              <w:rPr>
                                <w:rFonts w:ascii="Tahoma" w:hAnsi="Tahoma" w:cs="Tahoma"/>
                                <w:sz w:val="22"/>
                                <w:szCs w:val="22"/>
                              </w:rPr>
                              <w:t>ive</w:t>
                            </w:r>
                            <w:r w:rsidR="005A3302">
                              <w:rPr>
                                <w:rFonts w:ascii="Tahoma" w:hAnsi="Tahoma" w:cs="Tahoma"/>
                                <w:sz w:val="22"/>
                                <w:szCs w:val="22"/>
                              </w:rPr>
                              <w:t xml:space="preserve"> distance</w:t>
                            </w:r>
                            <w:r w:rsidR="003D26F2">
                              <w:rPr>
                                <w:rFonts w:ascii="Tahoma" w:hAnsi="Tahoma" w:cs="Tahoma"/>
                                <w:sz w:val="22"/>
                                <w:szCs w:val="22"/>
                              </w:rPr>
                              <w:t xml:space="preserve"> and the relation between language and the Real</w:t>
                            </w:r>
                            <w:r w:rsidR="005A3302">
                              <w:rPr>
                                <w:rFonts w:ascii="Tahoma" w:hAnsi="Tahoma" w:cs="Tahoma"/>
                                <w:sz w:val="22"/>
                                <w:szCs w:val="22"/>
                              </w:rPr>
                              <w:t xml:space="preserve">. </w:t>
                            </w:r>
                            <w:r w:rsidR="004B586C" w:rsidRPr="008D7E4E">
                              <w:rPr>
                                <w:rFonts w:ascii="Tahoma" w:hAnsi="Tahoma" w:cs="Tahoma"/>
                                <w:sz w:val="22"/>
                                <w:szCs w:val="22"/>
                              </w:rPr>
                              <w:t xml:space="preserve">Therefore, one important </w:t>
                            </w:r>
                            <w:r w:rsidR="005A3302">
                              <w:rPr>
                                <w:rFonts w:ascii="Tahoma" w:hAnsi="Tahoma" w:cs="Tahoma"/>
                                <w:sz w:val="22"/>
                                <w:szCs w:val="22"/>
                              </w:rPr>
                              <w:t>theme</w:t>
                            </w:r>
                            <w:r w:rsidR="004B586C" w:rsidRPr="008D7E4E">
                              <w:rPr>
                                <w:rFonts w:ascii="Tahoma" w:hAnsi="Tahoma" w:cs="Tahoma"/>
                                <w:sz w:val="22"/>
                                <w:szCs w:val="22"/>
                              </w:rPr>
                              <w:t xml:space="preserve"> in this course is “the destiny of the Real,” by which I mean not only the “real world” that is captured in realist representation but also the reality of language in modes of writing that are anti-realist and even anti-representational.</w:t>
                            </w:r>
                          </w:p>
                          <w:p w:rsidR="00C21A08" w:rsidRDefault="00C21A08" w:rsidP="004B586C">
                            <w:pPr>
                              <w:rPr>
                                <w:rFonts w:ascii="Tahoma" w:hAnsi="Tahoma" w:cs="Tahoma"/>
                                <w:sz w:val="20"/>
                                <w:szCs w:val="20"/>
                              </w:rPr>
                            </w:pPr>
                          </w:p>
                          <w:p w:rsidR="00C21A08" w:rsidRPr="00C21A08" w:rsidRDefault="00C21A08" w:rsidP="004B586C">
                            <w:pPr>
                              <w:rPr>
                                <w:rFonts w:ascii="Tahoma" w:hAnsi="Tahoma" w:cs="Tahoma"/>
                                <w:sz w:val="20"/>
                                <w:szCs w:val="20"/>
                              </w:rPr>
                            </w:pPr>
                            <w:r w:rsidRPr="007325DD">
                              <w:rPr>
                                <w:rFonts w:ascii="Tahoma" w:hAnsi="Tahoma" w:cs="Tahoma"/>
                                <w:b/>
                                <w:smallCaps/>
                                <w:sz w:val="20"/>
                                <w:szCs w:val="20"/>
                              </w:rPr>
                              <w:t>Satisfies the post-1800 requirement</w:t>
                            </w:r>
                            <w:r w:rsidR="000D2DBC" w:rsidRPr="007325DD">
                              <w:rPr>
                                <w:rFonts w:ascii="Tahoma" w:hAnsi="Tahoma" w:cs="Tahoma"/>
                                <w:b/>
                                <w:smallCaps/>
                                <w:sz w:val="20"/>
                                <w:szCs w:val="20"/>
                              </w:rPr>
                              <w:t xml:space="preserve"> </w:t>
                            </w:r>
                            <w:r w:rsidR="007325DD">
                              <w:rPr>
                                <w:rFonts w:ascii="Tahoma" w:hAnsi="Tahoma" w:cs="Tahoma"/>
                                <w:b/>
                                <w:smallCaps/>
                                <w:sz w:val="20"/>
                                <w:szCs w:val="20"/>
                              </w:rPr>
                              <w:tab/>
                            </w:r>
                            <w:r w:rsidR="000D2DBC">
                              <w:rPr>
                                <w:rFonts w:ascii="Tahoma" w:hAnsi="Tahoma" w:cs="Tahoma"/>
                                <w:b/>
                                <w:sz w:val="20"/>
                                <w:szCs w:val="20"/>
                              </w:rPr>
                              <w:t xml:space="preserve">* </w:t>
                            </w:r>
                            <w:r w:rsidR="007325DD">
                              <w:rPr>
                                <w:rFonts w:ascii="Tahoma" w:hAnsi="Tahoma" w:cs="Tahoma"/>
                                <w:b/>
                                <w:sz w:val="20"/>
                                <w:szCs w:val="20"/>
                              </w:rPr>
                              <w:t xml:space="preserve">* *  </w:t>
                            </w:r>
                            <w:r w:rsidR="007325DD">
                              <w:rPr>
                                <w:rFonts w:ascii="Tahoma" w:hAnsi="Tahoma" w:cs="Tahoma"/>
                                <w:b/>
                                <w:sz w:val="20"/>
                                <w:szCs w:val="20"/>
                              </w:rPr>
                              <w:tab/>
                              <w:t xml:space="preserve">   </w:t>
                            </w:r>
                            <w:r w:rsidR="007325DD" w:rsidRPr="007325DD">
                              <w:rPr>
                                <w:rFonts w:ascii="Tahoma" w:hAnsi="Tahoma" w:cs="Tahoma"/>
                                <w:b/>
                                <w:smallCaps/>
                                <w:sz w:val="20"/>
                                <w:szCs w:val="20"/>
                              </w:rPr>
                              <w:t xml:space="preserve"> </w:t>
                            </w:r>
                            <w:r w:rsidR="000D2DBC" w:rsidRPr="007325DD">
                              <w:rPr>
                                <w:rFonts w:ascii="Tahoma" w:hAnsi="Tahoma" w:cs="Tahoma"/>
                                <w:b/>
                                <w:smallCaps/>
                                <w:sz w:val="20"/>
                                <w:szCs w:val="20"/>
                              </w:rPr>
                              <w:t>Contact Prof Castle at dedalus@asu.edu</w:t>
                            </w:r>
                          </w:p>
                          <w:p w:rsidR="004B586C" w:rsidRDefault="004B58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75pt;margin-top:8.9pt;width:491.5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70KQIAAE4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">
                <v:textbox>
                  <w:txbxContent>
                    <w:p w:rsidR="004B586C" w:rsidRPr="008D7E4E" w:rsidRDefault="00C21A08" w:rsidP="004B586C">
                      <w:pPr>
                        <w:rPr>
                          <w:rFonts w:ascii="Tahoma" w:hAnsi="Tahoma" w:cs="Tahoma"/>
                          <w:sz w:val="22"/>
                          <w:szCs w:val="22"/>
                        </w:rPr>
                      </w:pPr>
                      <w:r w:rsidRPr="008D7E4E">
                        <w:rPr>
                          <w:rFonts w:ascii="Tahoma" w:hAnsi="Tahoma" w:cs="Tahoma"/>
                          <w:sz w:val="22"/>
                          <w:szCs w:val="22"/>
                        </w:rPr>
                        <w:t>O</w:t>
                      </w:r>
                      <w:r w:rsidR="004B586C" w:rsidRPr="008D7E4E">
                        <w:rPr>
                          <w:rFonts w:ascii="Tahoma" w:hAnsi="Tahoma" w:cs="Tahoma"/>
                          <w:sz w:val="22"/>
                          <w:szCs w:val="22"/>
                        </w:rPr>
                        <w:t xml:space="preserve">ne large claim this course attempts to make is that in the last 200 years of literary development, the novel has retained a strong connection with realism (the literary form of </w:t>
                      </w:r>
                      <w:r w:rsidR="004B586C" w:rsidRPr="008D7E4E">
                        <w:rPr>
                          <w:rFonts w:ascii="Tahoma" w:hAnsi="Tahoma" w:cs="Tahoma"/>
                          <w:i/>
                          <w:sz w:val="22"/>
                          <w:szCs w:val="22"/>
                        </w:rPr>
                        <w:t>mimesis</w:t>
                      </w:r>
                      <w:r w:rsidR="004B586C" w:rsidRPr="008D7E4E">
                        <w:rPr>
                          <w:rFonts w:ascii="Tahoma" w:hAnsi="Tahoma" w:cs="Tahoma"/>
                          <w:sz w:val="22"/>
                          <w:szCs w:val="22"/>
                        </w:rPr>
                        <w:t xml:space="preserve">: representation through imitation), even in novels with a generally </w:t>
                      </w:r>
                      <w:r w:rsidR="004B586C" w:rsidRPr="008D7E4E">
                        <w:rPr>
                          <w:rFonts w:ascii="Tahoma" w:hAnsi="Tahoma" w:cs="Tahoma"/>
                          <w:i/>
                          <w:sz w:val="22"/>
                          <w:szCs w:val="22"/>
                        </w:rPr>
                        <w:t xml:space="preserve">anti-mimetic </w:t>
                      </w:r>
                      <w:r w:rsidR="004B586C" w:rsidRPr="008D7E4E">
                        <w:rPr>
                          <w:rFonts w:ascii="Tahoma" w:hAnsi="Tahoma" w:cs="Tahoma"/>
                          <w:sz w:val="22"/>
                          <w:szCs w:val="22"/>
                        </w:rPr>
                        <w:t xml:space="preserve">orientation. The connection is retained in large part because the novel is the genre most suited to narrating the complex moral, ethical, religious, philosophical and artistic questions that drive our social relationships and our various modes of social and institutional belonging. The novel remains the preeminent arena for investigating these questions because the artistic world it creates—reliant as it is on narrative, dialogue, historical chronology, and character—resembles the so-called real world, even when it tries hard not to. During the period covered by the course ca. 1800-1950), the novel moves from predominantly realist to predominantly anti-realist modes of expression. But this statement holds true only if we look at so-called “literary fiction,” and even then, we’d have to explain the work of writers like </w:t>
                      </w:r>
                      <w:r w:rsidR="005A3302">
                        <w:rPr>
                          <w:rFonts w:ascii="Tahoma" w:hAnsi="Tahoma" w:cs="Tahoma"/>
                          <w:sz w:val="22"/>
                          <w:szCs w:val="22"/>
                        </w:rPr>
                        <w:t xml:space="preserve">D. H. Lawrence, E. M. Forster and Elizabeth </w:t>
                      </w:r>
                      <w:r w:rsidR="004A5FFA">
                        <w:rPr>
                          <w:rFonts w:ascii="Tahoma" w:hAnsi="Tahoma" w:cs="Tahoma"/>
                          <w:sz w:val="22"/>
                          <w:szCs w:val="22"/>
                        </w:rPr>
                        <w:t>B</w:t>
                      </w:r>
                      <w:r w:rsidR="005A3302">
                        <w:rPr>
                          <w:rFonts w:ascii="Tahoma" w:hAnsi="Tahoma" w:cs="Tahoma"/>
                          <w:sz w:val="22"/>
                          <w:szCs w:val="22"/>
                        </w:rPr>
                        <w:t>owen—all of whom wrote</w:t>
                      </w:r>
                      <w:r w:rsidR="004B586C" w:rsidRPr="008D7E4E">
                        <w:rPr>
                          <w:rFonts w:ascii="Tahoma" w:hAnsi="Tahoma" w:cs="Tahoma"/>
                          <w:sz w:val="22"/>
                          <w:szCs w:val="22"/>
                        </w:rPr>
                        <w:t xml:space="preserve"> realist novels, but of a sort that incorporate</w:t>
                      </w:r>
                      <w:r w:rsidR="004A5FFA">
                        <w:rPr>
                          <w:rFonts w:ascii="Tahoma" w:hAnsi="Tahoma" w:cs="Tahoma"/>
                          <w:sz w:val="22"/>
                          <w:szCs w:val="22"/>
                        </w:rPr>
                        <w:t>d</w:t>
                      </w:r>
                      <w:r w:rsidR="004B586C" w:rsidRPr="008D7E4E">
                        <w:rPr>
                          <w:rFonts w:ascii="Tahoma" w:hAnsi="Tahoma" w:cs="Tahoma"/>
                          <w:sz w:val="22"/>
                          <w:szCs w:val="22"/>
                        </w:rPr>
                        <w:t xml:space="preserve"> many of the techniques </w:t>
                      </w:r>
                      <w:r w:rsidR="005A3302">
                        <w:rPr>
                          <w:rFonts w:ascii="Tahoma" w:hAnsi="Tahoma" w:cs="Tahoma"/>
                          <w:sz w:val="22"/>
                          <w:szCs w:val="22"/>
                        </w:rPr>
                        <w:t>we call modernist, particularly with respect to point of view</w:t>
                      </w:r>
                      <w:r w:rsidR="003D26F2">
                        <w:rPr>
                          <w:rFonts w:ascii="Tahoma" w:hAnsi="Tahoma" w:cs="Tahoma"/>
                          <w:sz w:val="22"/>
                          <w:szCs w:val="22"/>
                        </w:rPr>
                        <w:t>,</w:t>
                      </w:r>
                      <w:r w:rsidR="005A3302">
                        <w:rPr>
                          <w:rFonts w:ascii="Tahoma" w:hAnsi="Tahoma" w:cs="Tahoma"/>
                          <w:sz w:val="22"/>
                          <w:szCs w:val="22"/>
                        </w:rPr>
                        <w:t xml:space="preserve"> narrat</w:t>
                      </w:r>
                      <w:r w:rsidR="003D26F2">
                        <w:rPr>
                          <w:rFonts w:ascii="Tahoma" w:hAnsi="Tahoma" w:cs="Tahoma"/>
                          <w:sz w:val="22"/>
                          <w:szCs w:val="22"/>
                        </w:rPr>
                        <w:t>ive</w:t>
                      </w:r>
                      <w:r w:rsidR="005A3302">
                        <w:rPr>
                          <w:rFonts w:ascii="Tahoma" w:hAnsi="Tahoma" w:cs="Tahoma"/>
                          <w:sz w:val="22"/>
                          <w:szCs w:val="22"/>
                        </w:rPr>
                        <w:t xml:space="preserve"> distance</w:t>
                      </w:r>
                      <w:r w:rsidR="003D26F2">
                        <w:rPr>
                          <w:rFonts w:ascii="Tahoma" w:hAnsi="Tahoma" w:cs="Tahoma"/>
                          <w:sz w:val="22"/>
                          <w:szCs w:val="22"/>
                        </w:rPr>
                        <w:t xml:space="preserve"> and the relation between language and the Real</w:t>
                      </w:r>
                      <w:r w:rsidR="005A3302">
                        <w:rPr>
                          <w:rFonts w:ascii="Tahoma" w:hAnsi="Tahoma" w:cs="Tahoma"/>
                          <w:sz w:val="22"/>
                          <w:szCs w:val="22"/>
                        </w:rPr>
                        <w:t xml:space="preserve">. </w:t>
                      </w:r>
                      <w:r w:rsidR="004B586C" w:rsidRPr="008D7E4E">
                        <w:rPr>
                          <w:rFonts w:ascii="Tahoma" w:hAnsi="Tahoma" w:cs="Tahoma"/>
                          <w:sz w:val="22"/>
                          <w:szCs w:val="22"/>
                        </w:rPr>
                        <w:t xml:space="preserve">Therefore, one important </w:t>
                      </w:r>
                      <w:r w:rsidR="005A3302">
                        <w:rPr>
                          <w:rFonts w:ascii="Tahoma" w:hAnsi="Tahoma" w:cs="Tahoma"/>
                          <w:sz w:val="22"/>
                          <w:szCs w:val="22"/>
                        </w:rPr>
                        <w:t>theme</w:t>
                      </w:r>
                      <w:r w:rsidR="004B586C" w:rsidRPr="008D7E4E">
                        <w:rPr>
                          <w:rFonts w:ascii="Tahoma" w:hAnsi="Tahoma" w:cs="Tahoma"/>
                          <w:sz w:val="22"/>
                          <w:szCs w:val="22"/>
                        </w:rPr>
                        <w:t xml:space="preserve"> in this course is “the destiny of the Real,” by which I mean not only the “real world” that is captured in realist representation but also the reality of language in modes of writing that are anti-realist and even anti-representational.</w:t>
                      </w:r>
                    </w:p>
                    <w:p w:rsidR="00C21A08" w:rsidRDefault="00C21A08" w:rsidP="004B586C">
                      <w:pPr>
                        <w:rPr>
                          <w:rFonts w:ascii="Tahoma" w:hAnsi="Tahoma" w:cs="Tahoma"/>
                          <w:sz w:val="20"/>
                          <w:szCs w:val="20"/>
                        </w:rPr>
                      </w:pPr>
                    </w:p>
                    <w:p w:rsidR="00C21A08" w:rsidRPr="00C21A08" w:rsidRDefault="00C21A08" w:rsidP="004B586C">
                      <w:pPr>
                        <w:rPr>
                          <w:rFonts w:ascii="Tahoma" w:hAnsi="Tahoma" w:cs="Tahoma"/>
                          <w:sz w:val="20"/>
                          <w:szCs w:val="20"/>
                        </w:rPr>
                      </w:pPr>
                      <w:r w:rsidRPr="007325DD">
                        <w:rPr>
                          <w:rFonts w:ascii="Tahoma" w:hAnsi="Tahoma" w:cs="Tahoma"/>
                          <w:b/>
                          <w:smallCaps/>
                          <w:sz w:val="20"/>
                          <w:szCs w:val="20"/>
                        </w:rPr>
                        <w:t>Satisfies the post-1800 requirement</w:t>
                      </w:r>
                      <w:r w:rsidR="000D2DBC" w:rsidRPr="007325DD">
                        <w:rPr>
                          <w:rFonts w:ascii="Tahoma" w:hAnsi="Tahoma" w:cs="Tahoma"/>
                          <w:b/>
                          <w:smallCaps/>
                          <w:sz w:val="20"/>
                          <w:szCs w:val="20"/>
                        </w:rPr>
                        <w:t xml:space="preserve"> </w:t>
                      </w:r>
                      <w:r w:rsidR="007325DD">
                        <w:rPr>
                          <w:rFonts w:ascii="Tahoma" w:hAnsi="Tahoma" w:cs="Tahoma"/>
                          <w:b/>
                          <w:smallCaps/>
                          <w:sz w:val="20"/>
                          <w:szCs w:val="20"/>
                        </w:rPr>
                        <w:tab/>
                      </w:r>
                      <w:r w:rsidR="000D2DBC">
                        <w:rPr>
                          <w:rFonts w:ascii="Tahoma" w:hAnsi="Tahoma" w:cs="Tahoma"/>
                          <w:b/>
                          <w:sz w:val="20"/>
                          <w:szCs w:val="20"/>
                        </w:rPr>
                        <w:t xml:space="preserve">* </w:t>
                      </w:r>
                      <w:r w:rsidR="007325DD">
                        <w:rPr>
                          <w:rFonts w:ascii="Tahoma" w:hAnsi="Tahoma" w:cs="Tahoma"/>
                          <w:b/>
                          <w:sz w:val="20"/>
                          <w:szCs w:val="20"/>
                        </w:rPr>
                        <w:t xml:space="preserve">* *  </w:t>
                      </w:r>
                      <w:r w:rsidR="007325DD">
                        <w:rPr>
                          <w:rFonts w:ascii="Tahoma" w:hAnsi="Tahoma" w:cs="Tahoma"/>
                          <w:b/>
                          <w:sz w:val="20"/>
                          <w:szCs w:val="20"/>
                        </w:rPr>
                        <w:tab/>
                        <w:t xml:space="preserve">   </w:t>
                      </w:r>
                      <w:r w:rsidR="007325DD" w:rsidRPr="007325DD">
                        <w:rPr>
                          <w:rFonts w:ascii="Tahoma" w:hAnsi="Tahoma" w:cs="Tahoma"/>
                          <w:b/>
                          <w:smallCaps/>
                          <w:sz w:val="20"/>
                          <w:szCs w:val="20"/>
                        </w:rPr>
                        <w:t xml:space="preserve"> </w:t>
                      </w:r>
                      <w:r w:rsidR="000D2DBC" w:rsidRPr="007325DD">
                        <w:rPr>
                          <w:rFonts w:ascii="Tahoma" w:hAnsi="Tahoma" w:cs="Tahoma"/>
                          <w:b/>
                          <w:smallCaps/>
                          <w:sz w:val="20"/>
                          <w:szCs w:val="20"/>
                        </w:rPr>
                        <w:t>Contact Prof Castle at dedalus@asu.edu</w:t>
                      </w:r>
                    </w:p>
                    <w:p w:rsidR="004B586C" w:rsidRDefault="004B586C"/>
                  </w:txbxContent>
                </v:textbox>
              </v:shape>
            </w:pict>
          </mc:Fallback>
        </mc:AlternateContent>
      </w:r>
    </w:p>
    <w:p w:rsidR="002F04F4" w:rsidRPr="002F04F4" w:rsidRDefault="005A3302" w:rsidP="004C1A90">
      <w:r>
        <w:rPr>
          <w:rFonts w:ascii="Arial" w:hAnsi="Arial" w:cs="Arial"/>
          <w:noProof/>
          <w:color w:val="000000"/>
          <w:sz w:val="20"/>
          <w:szCs w:val="20"/>
        </w:rPr>
        <mc:AlternateContent>
          <mc:Choice Requires="wps">
            <w:drawing>
              <wp:anchor distT="0" distB="0" distL="114300" distR="114300" simplePos="0" relativeHeight="251664384" behindDoc="0" locked="0" layoutInCell="1" allowOverlap="1" wp14:anchorId="0A92F695" wp14:editId="430A5C77">
                <wp:simplePos x="0" y="0"/>
                <wp:positionH relativeFrom="column">
                  <wp:posOffset>-276225</wp:posOffset>
                </wp:positionH>
                <wp:positionV relativeFrom="paragraph">
                  <wp:posOffset>3444875</wp:posOffset>
                </wp:positionV>
                <wp:extent cx="2543175" cy="811530"/>
                <wp:effectExtent l="0" t="0" r="28575" b="26670"/>
                <wp:wrapNone/>
                <wp:docPr id="6" name="Text Box 6"/>
                <wp:cNvGraphicFramePr/>
                <a:graphic xmlns:a="http://schemas.openxmlformats.org/drawingml/2006/main">
                  <a:graphicData uri="http://schemas.microsoft.com/office/word/2010/wordprocessingShape">
                    <wps:wsp>
                      <wps:cNvSpPr txBox="1"/>
                      <wps:spPr>
                        <a:xfrm>
                          <a:off x="0" y="0"/>
                          <a:ext cx="2543175" cy="811530"/>
                        </a:xfrm>
                        <a:prstGeom prst="rect">
                          <a:avLst/>
                        </a:prstGeom>
                        <a:solidFill>
                          <a:schemeClr val="bg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E4E" w:rsidRPr="005A3302" w:rsidRDefault="008D7E4E" w:rsidP="008D7E4E">
                            <w:pPr>
                              <w:rPr>
                                <w:rFonts w:ascii="Bookman Old Style" w:hAnsi="Bookman Old Style"/>
                                <w:sz w:val="20"/>
                                <w:szCs w:val="20"/>
                              </w:rPr>
                            </w:pPr>
                            <w:r w:rsidRPr="005A3302">
                              <w:rPr>
                                <w:rFonts w:ascii="Bookman Old Style" w:hAnsi="Bookman Old Style"/>
                                <w:sz w:val="20"/>
                                <w:szCs w:val="20"/>
                              </w:rPr>
                              <w:t xml:space="preserve">Austen, </w:t>
                            </w:r>
                            <w:r w:rsidRPr="005A3302">
                              <w:rPr>
                                <w:rFonts w:ascii="Bookman Old Style" w:hAnsi="Bookman Old Style"/>
                                <w:i/>
                                <w:sz w:val="20"/>
                                <w:szCs w:val="20"/>
                              </w:rPr>
                              <w:t>Pride and Prejudice</w:t>
                            </w:r>
                            <w:r w:rsidRPr="005A3302">
                              <w:rPr>
                                <w:rFonts w:ascii="Bookman Old Style" w:hAnsi="Bookman Old Style"/>
                                <w:sz w:val="20"/>
                                <w:szCs w:val="20"/>
                              </w:rPr>
                              <w:t xml:space="preserve"> (1813)</w:t>
                            </w:r>
                          </w:p>
                          <w:p w:rsidR="008D7E4E" w:rsidRPr="005A3302" w:rsidRDefault="008D7E4E" w:rsidP="008D7E4E">
                            <w:pPr>
                              <w:rPr>
                                <w:rFonts w:ascii="Bookman Old Style" w:hAnsi="Bookman Old Style"/>
                                <w:i/>
                                <w:sz w:val="20"/>
                                <w:szCs w:val="20"/>
                              </w:rPr>
                            </w:pPr>
                            <w:r w:rsidRPr="005A3302">
                              <w:rPr>
                                <w:rFonts w:ascii="Bookman Old Style" w:hAnsi="Bookman Old Style"/>
                                <w:sz w:val="20"/>
                                <w:szCs w:val="20"/>
                              </w:rPr>
                              <w:t xml:space="preserve">Brontë, </w:t>
                            </w:r>
                            <w:r w:rsidRPr="005A3302">
                              <w:rPr>
                                <w:rFonts w:ascii="Bookman Old Style" w:hAnsi="Bookman Old Style"/>
                                <w:i/>
                                <w:sz w:val="20"/>
                                <w:szCs w:val="20"/>
                              </w:rPr>
                              <w:t>Wuthering Heights</w:t>
                            </w:r>
                            <w:r w:rsidRPr="005A3302">
                              <w:rPr>
                                <w:rFonts w:ascii="Bookman Old Style" w:hAnsi="Bookman Old Style"/>
                                <w:sz w:val="20"/>
                                <w:szCs w:val="20"/>
                              </w:rPr>
                              <w:t xml:space="preserve"> (1847)</w:t>
                            </w:r>
                          </w:p>
                          <w:p w:rsidR="008D7E4E" w:rsidRPr="005A3302" w:rsidRDefault="008D7E4E" w:rsidP="008D7E4E">
                            <w:pPr>
                              <w:rPr>
                                <w:rFonts w:ascii="Bookman Old Style" w:hAnsi="Bookman Old Style"/>
                                <w:sz w:val="20"/>
                                <w:szCs w:val="20"/>
                              </w:rPr>
                            </w:pPr>
                            <w:r w:rsidRPr="005A3302">
                              <w:rPr>
                                <w:rFonts w:ascii="Bookman Old Style" w:hAnsi="Bookman Old Style"/>
                                <w:sz w:val="20"/>
                                <w:szCs w:val="20"/>
                              </w:rPr>
                              <w:t xml:space="preserve">Dickens, </w:t>
                            </w:r>
                            <w:r w:rsidRPr="005A3302">
                              <w:rPr>
                                <w:rFonts w:ascii="Bookman Old Style" w:hAnsi="Bookman Old Style"/>
                                <w:i/>
                                <w:sz w:val="20"/>
                                <w:szCs w:val="20"/>
                              </w:rPr>
                              <w:t>Bleak House</w:t>
                            </w:r>
                            <w:r w:rsidRPr="005A3302">
                              <w:rPr>
                                <w:rFonts w:ascii="Bookman Old Style" w:hAnsi="Bookman Old Style"/>
                                <w:sz w:val="20"/>
                                <w:szCs w:val="20"/>
                              </w:rPr>
                              <w:t xml:space="preserve"> (1853)</w:t>
                            </w:r>
                          </w:p>
                          <w:p w:rsidR="008D7E4E" w:rsidRPr="005A3302" w:rsidRDefault="008D7E4E" w:rsidP="008D7E4E">
                            <w:pPr>
                              <w:rPr>
                                <w:rFonts w:ascii="Bookman Old Style" w:hAnsi="Bookman Old Style"/>
                                <w:i/>
                                <w:sz w:val="20"/>
                                <w:szCs w:val="20"/>
                              </w:rPr>
                            </w:pPr>
                            <w:r w:rsidRPr="005A3302">
                              <w:rPr>
                                <w:rFonts w:ascii="Bookman Old Style" w:hAnsi="Bookman Old Style"/>
                                <w:sz w:val="20"/>
                                <w:szCs w:val="20"/>
                              </w:rPr>
                              <w:t xml:space="preserve">Eliot, </w:t>
                            </w:r>
                            <w:r w:rsidRPr="005A3302">
                              <w:rPr>
                                <w:rFonts w:ascii="Bookman Old Style" w:hAnsi="Bookman Old Style"/>
                                <w:i/>
                                <w:sz w:val="20"/>
                                <w:szCs w:val="20"/>
                              </w:rPr>
                              <w:t>Silas Marner</w:t>
                            </w:r>
                            <w:r w:rsidRPr="005A3302">
                              <w:rPr>
                                <w:rFonts w:ascii="Bookman Old Style" w:hAnsi="Bookman Old Style"/>
                                <w:sz w:val="20"/>
                                <w:szCs w:val="20"/>
                              </w:rPr>
                              <w:t xml:space="preserve"> (1861)</w:t>
                            </w:r>
                          </w:p>
                          <w:p w:rsidR="008D7E4E" w:rsidRPr="005A3302" w:rsidRDefault="008D7E4E" w:rsidP="008D7E4E">
                            <w:pPr>
                              <w:rPr>
                                <w:rFonts w:ascii="Bookman Old Style" w:hAnsi="Bookman Old Style"/>
                                <w:i/>
                                <w:sz w:val="20"/>
                                <w:szCs w:val="20"/>
                              </w:rPr>
                            </w:pPr>
                            <w:r w:rsidRPr="005A3302">
                              <w:rPr>
                                <w:rFonts w:ascii="Bookman Old Style" w:hAnsi="Bookman Old Style"/>
                                <w:sz w:val="20"/>
                                <w:szCs w:val="20"/>
                              </w:rPr>
                              <w:t xml:space="preserve">Conrad, </w:t>
                            </w:r>
                            <w:r w:rsidRPr="005A3302">
                              <w:rPr>
                                <w:rFonts w:ascii="Bookman Old Style" w:hAnsi="Bookman Old Style"/>
                                <w:i/>
                                <w:sz w:val="20"/>
                                <w:szCs w:val="20"/>
                              </w:rPr>
                              <w:t>Lord Jim</w:t>
                            </w:r>
                            <w:r w:rsidRPr="005A3302">
                              <w:rPr>
                                <w:rFonts w:ascii="Bookman Old Style" w:hAnsi="Bookman Old Style"/>
                                <w:sz w:val="20"/>
                                <w:szCs w:val="20"/>
                              </w:rPr>
                              <w:t xml:space="preserve"> (1900)</w:t>
                            </w:r>
                          </w:p>
                          <w:p w:rsidR="008D7E4E" w:rsidRPr="008D7E4E" w:rsidRDefault="008D7E4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1.75pt;margin-top:271.25pt;width:200.25pt;height:6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" fillcolor="#938953 [1614]" strokeweight=".5pt">
                <v:textbox>
                  <w:txbxContent>
                    <w:p w:rsidR="008D7E4E" w:rsidRPr="005A3302" w:rsidRDefault="008D7E4E" w:rsidP="008D7E4E">
                      <w:pPr>
                        <w:rPr>
                          <w:rFonts w:ascii="Bookman Old Style" w:hAnsi="Bookman Old Style"/>
                          <w:sz w:val="20"/>
                          <w:szCs w:val="20"/>
                        </w:rPr>
                      </w:pPr>
                      <w:r w:rsidRPr="005A3302">
                        <w:rPr>
                          <w:rFonts w:ascii="Bookman Old Style" w:hAnsi="Bookman Old Style"/>
                          <w:sz w:val="20"/>
                          <w:szCs w:val="20"/>
                        </w:rPr>
                        <w:t xml:space="preserve">Austen, </w:t>
                      </w:r>
                      <w:r w:rsidRPr="005A3302">
                        <w:rPr>
                          <w:rFonts w:ascii="Bookman Old Style" w:hAnsi="Bookman Old Style"/>
                          <w:i/>
                          <w:sz w:val="20"/>
                          <w:szCs w:val="20"/>
                        </w:rPr>
                        <w:t>Pride and Prejudice</w:t>
                      </w:r>
                      <w:r w:rsidRPr="005A3302">
                        <w:rPr>
                          <w:rFonts w:ascii="Bookman Old Style" w:hAnsi="Bookman Old Style"/>
                          <w:sz w:val="20"/>
                          <w:szCs w:val="20"/>
                        </w:rPr>
                        <w:t xml:space="preserve"> (1813)</w:t>
                      </w:r>
                    </w:p>
                    <w:p w:rsidR="008D7E4E" w:rsidRPr="005A3302" w:rsidRDefault="008D7E4E" w:rsidP="008D7E4E">
                      <w:pPr>
                        <w:rPr>
                          <w:rFonts w:ascii="Bookman Old Style" w:hAnsi="Bookman Old Style"/>
                          <w:i/>
                          <w:sz w:val="20"/>
                          <w:szCs w:val="20"/>
                        </w:rPr>
                      </w:pPr>
                      <w:r w:rsidRPr="005A3302">
                        <w:rPr>
                          <w:rFonts w:ascii="Bookman Old Style" w:hAnsi="Bookman Old Style"/>
                          <w:sz w:val="20"/>
                          <w:szCs w:val="20"/>
                        </w:rPr>
                        <w:t xml:space="preserve">Brontë, </w:t>
                      </w:r>
                      <w:r w:rsidRPr="005A3302">
                        <w:rPr>
                          <w:rFonts w:ascii="Bookman Old Style" w:hAnsi="Bookman Old Style"/>
                          <w:i/>
                          <w:sz w:val="20"/>
                          <w:szCs w:val="20"/>
                        </w:rPr>
                        <w:t>Wuthering Heights</w:t>
                      </w:r>
                      <w:r w:rsidRPr="005A3302">
                        <w:rPr>
                          <w:rFonts w:ascii="Bookman Old Style" w:hAnsi="Bookman Old Style"/>
                          <w:sz w:val="20"/>
                          <w:szCs w:val="20"/>
                        </w:rPr>
                        <w:t xml:space="preserve"> (1847)</w:t>
                      </w:r>
                    </w:p>
                    <w:p w:rsidR="008D7E4E" w:rsidRPr="005A3302" w:rsidRDefault="008D7E4E" w:rsidP="008D7E4E">
                      <w:pPr>
                        <w:rPr>
                          <w:rFonts w:ascii="Bookman Old Style" w:hAnsi="Bookman Old Style"/>
                          <w:sz w:val="20"/>
                          <w:szCs w:val="20"/>
                        </w:rPr>
                      </w:pPr>
                      <w:r w:rsidRPr="005A3302">
                        <w:rPr>
                          <w:rFonts w:ascii="Bookman Old Style" w:hAnsi="Bookman Old Style"/>
                          <w:sz w:val="20"/>
                          <w:szCs w:val="20"/>
                        </w:rPr>
                        <w:t xml:space="preserve">Dickens, </w:t>
                      </w:r>
                      <w:r w:rsidRPr="005A3302">
                        <w:rPr>
                          <w:rFonts w:ascii="Bookman Old Style" w:hAnsi="Bookman Old Style"/>
                          <w:i/>
                          <w:sz w:val="20"/>
                          <w:szCs w:val="20"/>
                        </w:rPr>
                        <w:t>Bleak House</w:t>
                      </w:r>
                      <w:r w:rsidRPr="005A3302">
                        <w:rPr>
                          <w:rFonts w:ascii="Bookman Old Style" w:hAnsi="Bookman Old Style"/>
                          <w:sz w:val="20"/>
                          <w:szCs w:val="20"/>
                        </w:rPr>
                        <w:t xml:space="preserve"> (1853)</w:t>
                      </w:r>
                    </w:p>
                    <w:p w:rsidR="008D7E4E" w:rsidRPr="005A3302" w:rsidRDefault="008D7E4E" w:rsidP="008D7E4E">
                      <w:pPr>
                        <w:rPr>
                          <w:rFonts w:ascii="Bookman Old Style" w:hAnsi="Bookman Old Style"/>
                          <w:i/>
                          <w:sz w:val="20"/>
                          <w:szCs w:val="20"/>
                        </w:rPr>
                      </w:pPr>
                      <w:r w:rsidRPr="005A3302">
                        <w:rPr>
                          <w:rFonts w:ascii="Bookman Old Style" w:hAnsi="Bookman Old Style"/>
                          <w:sz w:val="20"/>
                          <w:szCs w:val="20"/>
                        </w:rPr>
                        <w:t xml:space="preserve">Eliot, </w:t>
                      </w:r>
                      <w:r w:rsidRPr="005A3302">
                        <w:rPr>
                          <w:rFonts w:ascii="Bookman Old Style" w:hAnsi="Bookman Old Style"/>
                          <w:i/>
                          <w:sz w:val="20"/>
                          <w:szCs w:val="20"/>
                        </w:rPr>
                        <w:t>Silas Marner</w:t>
                      </w:r>
                      <w:r w:rsidRPr="005A3302">
                        <w:rPr>
                          <w:rFonts w:ascii="Bookman Old Style" w:hAnsi="Bookman Old Style"/>
                          <w:sz w:val="20"/>
                          <w:szCs w:val="20"/>
                        </w:rPr>
                        <w:t xml:space="preserve"> (1861)</w:t>
                      </w:r>
                    </w:p>
                    <w:p w:rsidR="008D7E4E" w:rsidRPr="005A3302" w:rsidRDefault="008D7E4E" w:rsidP="008D7E4E">
                      <w:pPr>
                        <w:rPr>
                          <w:rFonts w:ascii="Bookman Old Style" w:hAnsi="Bookman Old Style"/>
                          <w:i/>
                          <w:sz w:val="20"/>
                          <w:szCs w:val="20"/>
                        </w:rPr>
                      </w:pPr>
                      <w:r w:rsidRPr="005A3302">
                        <w:rPr>
                          <w:rFonts w:ascii="Bookman Old Style" w:hAnsi="Bookman Old Style"/>
                          <w:sz w:val="20"/>
                          <w:szCs w:val="20"/>
                        </w:rPr>
                        <w:t xml:space="preserve">Conrad, </w:t>
                      </w:r>
                      <w:r w:rsidRPr="005A3302">
                        <w:rPr>
                          <w:rFonts w:ascii="Bookman Old Style" w:hAnsi="Bookman Old Style"/>
                          <w:i/>
                          <w:sz w:val="20"/>
                          <w:szCs w:val="20"/>
                        </w:rPr>
                        <w:t>Lord Jim</w:t>
                      </w:r>
                      <w:r w:rsidRPr="005A3302">
                        <w:rPr>
                          <w:rFonts w:ascii="Bookman Old Style" w:hAnsi="Bookman Old Style"/>
                          <w:sz w:val="20"/>
                          <w:szCs w:val="20"/>
                        </w:rPr>
                        <w:t xml:space="preserve"> (1900)</w:t>
                      </w:r>
                    </w:p>
                    <w:p w:rsidR="008D7E4E" w:rsidRPr="008D7E4E" w:rsidRDefault="008D7E4E">
                      <w:pPr>
                        <w:rPr>
                          <w:sz w:val="20"/>
                          <w:szCs w:val="20"/>
                        </w:rPr>
                      </w:pPr>
                    </w:p>
                  </w:txbxContent>
                </v:textbox>
              </v:shape>
            </w:pict>
          </mc:Fallback>
        </mc:AlternateContent>
      </w:r>
      <w:r w:rsidR="008D7E4E">
        <w:rPr>
          <w:rFonts w:ascii="Arial" w:hAnsi="Arial" w:cs="Arial"/>
          <w:noProof/>
          <w:color w:val="000000"/>
          <w:sz w:val="20"/>
          <w:szCs w:val="20"/>
        </w:rPr>
        <mc:AlternateContent>
          <mc:Choice Requires="wps">
            <w:drawing>
              <wp:anchor distT="0" distB="0" distL="114300" distR="114300" simplePos="0" relativeHeight="251665408" behindDoc="0" locked="0" layoutInCell="1" allowOverlap="1" wp14:anchorId="1736CCAE" wp14:editId="2C56F99E">
                <wp:simplePos x="0" y="0"/>
                <wp:positionH relativeFrom="column">
                  <wp:posOffset>2562225</wp:posOffset>
                </wp:positionH>
                <wp:positionV relativeFrom="paragraph">
                  <wp:posOffset>3576955</wp:posOffset>
                </wp:positionV>
                <wp:extent cx="3355340" cy="1002665"/>
                <wp:effectExtent l="0" t="0" r="16510" b="26035"/>
                <wp:wrapNone/>
                <wp:docPr id="7" name="Text Box 7"/>
                <wp:cNvGraphicFramePr/>
                <a:graphic xmlns:a="http://schemas.openxmlformats.org/drawingml/2006/main">
                  <a:graphicData uri="http://schemas.microsoft.com/office/word/2010/wordprocessingShape">
                    <wps:wsp>
                      <wps:cNvSpPr txBox="1"/>
                      <wps:spPr>
                        <a:xfrm>
                          <a:off x="0" y="0"/>
                          <a:ext cx="3355340" cy="1002665"/>
                        </a:xfrm>
                        <a:prstGeom prst="rect">
                          <a:avLst/>
                        </a:prstGeom>
                        <a:solidFill>
                          <a:schemeClr val="accent6">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E4E" w:rsidRPr="008D7E4E" w:rsidRDefault="008D7E4E" w:rsidP="008D7E4E">
                            <w:pPr>
                              <w:jc w:val="right"/>
                              <w:rPr>
                                <w:rFonts w:ascii="Bookman Old Style" w:hAnsi="Bookman Old Style"/>
                                <w:sz w:val="20"/>
                                <w:szCs w:val="20"/>
                              </w:rPr>
                            </w:pPr>
                            <w:r w:rsidRPr="008D7E4E">
                              <w:rPr>
                                <w:rFonts w:ascii="Bookman Old Style" w:hAnsi="Bookman Old Style"/>
                                <w:sz w:val="20"/>
                                <w:szCs w:val="20"/>
                              </w:rPr>
                              <w:t xml:space="preserve">Joyce, </w:t>
                            </w:r>
                            <w:r w:rsidRPr="008D7E4E">
                              <w:rPr>
                                <w:rFonts w:ascii="Bookman Old Style" w:hAnsi="Bookman Old Style"/>
                                <w:i/>
                                <w:sz w:val="20"/>
                                <w:szCs w:val="20"/>
                              </w:rPr>
                              <w:t>Portrait of the Artist as a Young Man</w:t>
                            </w:r>
                            <w:r w:rsidRPr="008D7E4E">
                              <w:rPr>
                                <w:rFonts w:ascii="Bookman Old Style" w:hAnsi="Bookman Old Style"/>
                                <w:sz w:val="20"/>
                                <w:szCs w:val="20"/>
                              </w:rPr>
                              <w:t xml:space="preserve"> (1916)</w:t>
                            </w:r>
                          </w:p>
                          <w:p w:rsidR="008D7E4E" w:rsidRPr="008D7E4E" w:rsidRDefault="008D7E4E" w:rsidP="008D7E4E">
                            <w:pPr>
                              <w:jc w:val="right"/>
                              <w:rPr>
                                <w:rFonts w:ascii="Bookman Old Style" w:hAnsi="Bookman Old Style"/>
                                <w:sz w:val="20"/>
                                <w:szCs w:val="20"/>
                              </w:rPr>
                            </w:pPr>
                            <w:r w:rsidRPr="008D7E4E">
                              <w:rPr>
                                <w:rFonts w:ascii="Bookman Old Style" w:hAnsi="Bookman Old Style"/>
                                <w:sz w:val="20"/>
                                <w:szCs w:val="20"/>
                              </w:rPr>
                              <w:t xml:space="preserve">Toomer, </w:t>
                            </w:r>
                            <w:r w:rsidRPr="008D7E4E">
                              <w:rPr>
                                <w:rFonts w:ascii="Bookman Old Style" w:hAnsi="Bookman Old Style"/>
                                <w:i/>
                                <w:sz w:val="20"/>
                                <w:szCs w:val="20"/>
                              </w:rPr>
                              <w:t>Cane</w:t>
                            </w:r>
                            <w:r w:rsidRPr="008D7E4E">
                              <w:rPr>
                                <w:rFonts w:ascii="Bookman Old Style" w:hAnsi="Bookman Old Style"/>
                                <w:sz w:val="20"/>
                                <w:szCs w:val="20"/>
                              </w:rPr>
                              <w:t xml:space="preserve"> (1923)</w:t>
                            </w:r>
                          </w:p>
                          <w:p w:rsidR="008D7E4E" w:rsidRPr="008D7E4E" w:rsidRDefault="008D7E4E" w:rsidP="008D7E4E">
                            <w:pPr>
                              <w:jc w:val="right"/>
                              <w:rPr>
                                <w:rFonts w:ascii="Bookman Old Style" w:hAnsi="Bookman Old Style"/>
                                <w:i/>
                                <w:sz w:val="20"/>
                                <w:szCs w:val="20"/>
                              </w:rPr>
                            </w:pPr>
                            <w:r w:rsidRPr="008D7E4E">
                              <w:rPr>
                                <w:rFonts w:ascii="Bookman Old Style" w:hAnsi="Bookman Old Style"/>
                                <w:sz w:val="20"/>
                                <w:szCs w:val="20"/>
                              </w:rPr>
                              <w:t xml:space="preserve">Woolf, </w:t>
                            </w:r>
                            <w:r w:rsidRPr="008D7E4E">
                              <w:rPr>
                                <w:rFonts w:ascii="Bookman Old Style" w:hAnsi="Bookman Old Style"/>
                                <w:i/>
                                <w:sz w:val="20"/>
                                <w:szCs w:val="20"/>
                              </w:rPr>
                              <w:t>Mrs. Dalloway</w:t>
                            </w:r>
                            <w:r w:rsidRPr="008D7E4E">
                              <w:rPr>
                                <w:rFonts w:ascii="Bookman Old Style" w:hAnsi="Bookman Old Style"/>
                                <w:sz w:val="20"/>
                                <w:szCs w:val="20"/>
                              </w:rPr>
                              <w:t xml:space="preserve"> (1925)</w:t>
                            </w:r>
                          </w:p>
                          <w:p w:rsidR="008D7E4E" w:rsidRPr="008D7E4E" w:rsidRDefault="008D7E4E" w:rsidP="008D7E4E">
                            <w:pPr>
                              <w:jc w:val="right"/>
                              <w:rPr>
                                <w:rFonts w:ascii="Bookman Old Style" w:hAnsi="Bookman Old Style"/>
                                <w:sz w:val="20"/>
                                <w:szCs w:val="20"/>
                              </w:rPr>
                            </w:pPr>
                            <w:r w:rsidRPr="008D7E4E">
                              <w:rPr>
                                <w:rFonts w:ascii="Bookman Old Style" w:hAnsi="Bookman Old Style"/>
                                <w:sz w:val="20"/>
                                <w:szCs w:val="20"/>
                              </w:rPr>
                              <w:t xml:space="preserve">Faulkner, </w:t>
                            </w:r>
                            <w:r w:rsidRPr="008D7E4E">
                              <w:rPr>
                                <w:rFonts w:ascii="Bookman Old Style" w:hAnsi="Bookman Old Style"/>
                                <w:i/>
                                <w:sz w:val="20"/>
                                <w:szCs w:val="20"/>
                              </w:rPr>
                              <w:t>As I Lay Dying</w:t>
                            </w:r>
                            <w:r w:rsidRPr="008D7E4E">
                              <w:rPr>
                                <w:rFonts w:ascii="Bookman Old Style" w:hAnsi="Bookman Old Style"/>
                                <w:sz w:val="20"/>
                                <w:szCs w:val="20"/>
                              </w:rPr>
                              <w:t xml:space="preserve"> (1930)</w:t>
                            </w:r>
                          </w:p>
                          <w:p w:rsidR="008D7E4E" w:rsidRPr="008D7E4E" w:rsidRDefault="008D7E4E" w:rsidP="008D7E4E">
                            <w:pPr>
                              <w:jc w:val="right"/>
                              <w:rPr>
                                <w:rFonts w:ascii="Bookman Old Style" w:hAnsi="Bookman Old Style"/>
                                <w:sz w:val="20"/>
                                <w:szCs w:val="20"/>
                              </w:rPr>
                            </w:pPr>
                            <w:r w:rsidRPr="008D7E4E">
                              <w:rPr>
                                <w:rFonts w:ascii="Bookman Old Style" w:hAnsi="Bookman Old Style"/>
                                <w:sz w:val="20"/>
                                <w:szCs w:val="20"/>
                              </w:rPr>
                              <w:t xml:space="preserve">Beckett, </w:t>
                            </w:r>
                            <w:r w:rsidRPr="008D7E4E">
                              <w:rPr>
                                <w:rFonts w:ascii="Bookman Old Style" w:hAnsi="Bookman Old Style"/>
                                <w:i/>
                                <w:sz w:val="20"/>
                                <w:szCs w:val="20"/>
                              </w:rPr>
                              <w:t>Molloy</w:t>
                            </w:r>
                            <w:r w:rsidRPr="008D7E4E">
                              <w:rPr>
                                <w:rFonts w:ascii="Bookman Old Style" w:hAnsi="Bookman Old Style"/>
                                <w:sz w:val="20"/>
                                <w:szCs w:val="20"/>
                              </w:rPr>
                              <w:t xml:space="preserve"> (1951)</w:t>
                            </w:r>
                          </w:p>
                          <w:p w:rsidR="008D7E4E" w:rsidRPr="008D7E4E" w:rsidRDefault="008D7E4E" w:rsidP="008D7E4E">
                            <w:pPr>
                              <w:jc w:val="right"/>
                              <w:rPr>
                                <w:rFonts w:ascii="Bookman Old Style" w:hAnsi="Bookman Old Style"/>
                                <w:sz w:val="20"/>
                                <w:szCs w:val="20"/>
                              </w:rPr>
                            </w:pPr>
                            <w:r w:rsidRPr="008D7E4E">
                              <w:rPr>
                                <w:rFonts w:ascii="Bookman Old Style" w:hAnsi="Bookman Old Style"/>
                                <w:sz w:val="20"/>
                                <w:szCs w:val="20"/>
                              </w:rPr>
                              <w:t xml:space="preserve">Nabokov, </w:t>
                            </w:r>
                            <w:r w:rsidRPr="008D7E4E">
                              <w:rPr>
                                <w:rFonts w:ascii="Bookman Old Style" w:hAnsi="Bookman Old Style"/>
                                <w:i/>
                                <w:sz w:val="20"/>
                                <w:szCs w:val="20"/>
                              </w:rPr>
                              <w:t>Lolita</w:t>
                            </w:r>
                            <w:r w:rsidRPr="008D7E4E">
                              <w:rPr>
                                <w:rFonts w:ascii="Bookman Old Style" w:hAnsi="Bookman Old Style"/>
                                <w:sz w:val="20"/>
                                <w:szCs w:val="20"/>
                              </w:rPr>
                              <w:t xml:space="preserve"> (1955)</w:t>
                            </w:r>
                          </w:p>
                          <w:p w:rsidR="008D7E4E" w:rsidRPr="008D7E4E" w:rsidRDefault="008D7E4E">
                            <w:pPr>
                              <w:rPr>
                                <w:rFonts w:ascii="Bookman Old Style" w:hAnsi="Bookman Old Styl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01.75pt;margin-top:281.65pt;width:264.2pt;height:7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" fillcolor="#e36c0a [2409]" strokeweight=".5pt">
                <v:textbox>
                  <w:txbxContent>
                    <w:p w:rsidR="008D7E4E" w:rsidRPr="008D7E4E" w:rsidRDefault="008D7E4E" w:rsidP="008D7E4E">
                      <w:pPr>
                        <w:jc w:val="right"/>
                        <w:rPr>
                          <w:rFonts w:ascii="Bookman Old Style" w:hAnsi="Bookman Old Style"/>
                          <w:sz w:val="20"/>
                          <w:szCs w:val="20"/>
                        </w:rPr>
                      </w:pPr>
                      <w:r w:rsidRPr="008D7E4E">
                        <w:rPr>
                          <w:rFonts w:ascii="Bookman Old Style" w:hAnsi="Bookman Old Style"/>
                          <w:sz w:val="20"/>
                          <w:szCs w:val="20"/>
                        </w:rPr>
                        <w:t xml:space="preserve">Joyce, </w:t>
                      </w:r>
                      <w:r w:rsidRPr="008D7E4E">
                        <w:rPr>
                          <w:rFonts w:ascii="Bookman Old Style" w:hAnsi="Bookman Old Style"/>
                          <w:i/>
                          <w:sz w:val="20"/>
                          <w:szCs w:val="20"/>
                        </w:rPr>
                        <w:t>Portrait of the Artist as a Young Man</w:t>
                      </w:r>
                      <w:r w:rsidRPr="008D7E4E">
                        <w:rPr>
                          <w:rFonts w:ascii="Bookman Old Style" w:hAnsi="Bookman Old Style"/>
                          <w:sz w:val="20"/>
                          <w:szCs w:val="20"/>
                        </w:rPr>
                        <w:t xml:space="preserve"> (1916)</w:t>
                      </w:r>
                    </w:p>
                    <w:p w:rsidR="008D7E4E" w:rsidRPr="008D7E4E" w:rsidRDefault="008D7E4E" w:rsidP="008D7E4E">
                      <w:pPr>
                        <w:jc w:val="right"/>
                        <w:rPr>
                          <w:rFonts w:ascii="Bookman Old Style" w:hAnsi="Bookman Old Style"/>
                          <w:sz w:val="20"/>
                          <w:szCs w:val="20"/>
                        </w:rPr>
                      </w:pPr>
                      <w:r w:rsidRPr="008D7E4E">
                        <w:rPr>
                          <w:rFonts w:ascii="Bookman Old Style" w:hAnsi="Bookman Old Style"/>
                          <w:sz w:val="20"/>
                          <w:szCs w:val="20"/>
                        </w:rPr>
                        <w:t xml:space="preserve">Toomer, </w:t>
                      </w:r>
                      <w:r w:rsidRPr="008D7E4E">
                        <w:rPr>
                          <w:rFonts w:ascii="Bookman Old Style" w:hAnsi="Bookman Old Style"/>
                          <w:i/>
                          <w:sz w:val="20"/>
                          <w:szCs w:val="20"/>
                        </w:rPr>
                        <w:t>Cane</w:t>
                      </w:r>
                      <w:r w:rsidRPr="008D7E4E">
                        <w:rPr>
                          <w:rFonts w:ascii="Bookman Old Style" w:hAnsi="Bookman Old Style"/>
                          <w:sz w:val="20"/>
                          <w:szCs w:val="20"/>
                        </w:rPr>
                        <w:t xml:space="preserve"> (1923)</w:t>
                      </w:r>
                    </w:p>
                    <w:p w:rsidR="008D7E4E" w:rsidRPr="008D7E4E" w:rsidRDefault="008D7E4E" w:rsidP="008D7E4E">
                      <w:pPr>
                        <w:jc w:val="right"/>
                        <w:rPr>
                          <w:rFonts w:ascii="Bookman Old Style" w:hAnsi="Bookman Old Style"/>
                          <w:i/>
                          <w:sz w:val="20"/>
                          <w:szCs w:val="20"/>
                        </w:rPr>
                      </w:pPr>
                      <w:r w:rsidRPr="008D7E4E">
                        <w:rPr>
                          <w:rFonts w:ascii="Bookman Old Style" w:hAnsi="Bookman Old Style"/>
                          <w:sz w:val="20"/>
                          <w:szCs w:val="20"/>
                        </w:rPr>
                        <w:t xml:space="preserve">Woolf, </w:t>
                      </w:r>
                      <w:r w:rsidRPr="008D7E4E">
                        <w:rPr>
                          <w:rFonts w:ascii="Bookman Old Style" w:hAnsi="Bookman Old Style"/>
                          <w:i/>
                          <w:sz w:val="20"/>
                          <w:szCs w:val="20"/>
                        </w:rPr>
                        <w:t>Mrs. Dalloway</w:t>
                      </w:r>
                      <w:r w:rsidRPr="008D7E4E">
                        <w:rPr>
                          <w:rFonts w:ascii="Bookman Old Style" w:hAnsi="Bookman Old Style"/>
                          <w:sz w:val="20"/>
                          <w:szCs w:val="20"/>
                        </w:rPr>
                        <w:t xml:space="preserve"> (1925)</w:t>
                      </w:r>
                    </w:p>
                    <w:p w:rsidR="008D7E4E" w:rsidRPr="008D7E4E" w:rsidRDefault="008D7E4E" w:rsidP="008D7E4E">
                      <w:pPr>
                        <w:jc w:val="right"/>
                        <w:rPr>
                          <w:rFonts w:ascii="Bookman Old Style" w:hAnsi="Bookman Old Style"/>
                          <w:sz w:val="20"/>
                          <w:szCs w:val="20"/>
                        </w:rPr>
                      </w:pPr>
                      <w:r w:rsidRPr="008D7E4E">
                        <w:rPr>
                          <w:rFonts w:ascii="Bookman Old Style" w:hAnsi="Bookman Old Style"/>
                          <w:sz w:val="20"/>
                          <w:szCs w:val="20"/>
                        </w:rPr>
                        <w:t xml:space="preserve">Faulkner, </w:t>
                      </w:r>
                      <w:r w:rsidRPr="008D7E4E">
                        <w:rPr>
                          <w:rFonts w:ascii="Bookman Old Style" w:hAnsi="Bookman Old Style"/>
                          <w:i/>
                          <w:sz w:val="20"/>
                          <w:szCs w:val="20"/>
                        </w:rPr>
                        <w:t>As I Lay Dying</w:t>
                      </w:r>
                      <w:r w:rsidRPr="008D7E4E">
                        <w:rPr>
                          <w:rFonts w:ascii="Bookman Old Style" w:hAnsi="Bookman Old Style"/>
                          <w:sz w:val="20"/>
                          <w:szCs w:val="20"/>
                        </w:rPr>
                        <w:t xml:space="preserve"> (1930)</w:t>
                      </w:r>
                    </w:p>
                    <w:p w:rsidR="008D7E4E" w:rsidRPr="008D7E4E" w:rsidRDefault="008D7E4E" w:rsidP="008D7E4E">
                      <w:pPr>
                        <w:jc w:val="right"/>
                        <w:rPr>
                          <w:rFonts w:ascii="Bookman Old Style" w:hAnsi="Bookman Old Style"/>
                          <w:sz w:val="20"/>
                          <w:szCs w:val="20"/>
                        </w:rPr>
                      </w:pPr>
                      <w:r w:rsidRPr="008D7E4E">
                        <w:rPr>
                          <w:rFonts w:ascii="Bookman Old Style" w:hAnsi="Bookman Old Style"/>
                          <w:sz w:val="20"/>
                          <w:szCs w:val="20"/>
                        </w:rPr>
                        <w:t xml:space="preserve">Beckett, </w:t>
                      </w:r>
                      <w:r w:rsidRPr="008D7E4E">
                        <w:rPr>
                          <w:rFonts w:ascii="Bookman Old Style" w:hAnsi="Bookman Old Style"/>
                          <w:i/>
                          <w:sz w:val="20"/>
                          <w:szCs w:val="20"/>
                        </w:rPr>
                        <w:t>Molloy</w:t>
                      </w:r>
                      <w:r w:rsidRPr="008D7E4E">
                        <w:rPr>
                          <w:rFonts w:ascii="Bookman Old Style" w:hAnsi="Bookman Old Style"/>
                          <w:sz w:val="20"/>
                          <w:szCs w:val="20"/>
                        </w:rPr>
                        <w:t xml:space="preserve"> (1951)</w:t>
                      </w:r>
                    </w:p>
                    <w:p w:rsidR="008D7E4E" w:rsidRPr="008D7E4E" w:rsidRDefault="008D7E4E" w:rsidP="008D7E4E">
                      <w:pPr>
                        <w:jc w:val="right"/>
                        <w:rPr>
                          <w:rFonts w:ascii="Bookman Old Style" w:hAnsi="Bookman Old Style"/>
                          <w:sz w:val="20"/>
                          <w:szCs w:val="20"/>
                        </w:rPr>
                      </w:pPr>
                      <w:r w:rsidRPr="008D7E4E">
                        <w:rPr>
                          <w:rFonts w:ascii="Bookman Old Style" w:hAnsi="Bookman Old Style"/>
                          <w:sz w:val="20"/>
                          <w:szCs w:val="20"/>
                        </w:rPr>
                        <w:t xml:space="preserve">Nabokov, </w:t>
                      </w:r>
                      <w:r w:rsidRPr="008D7E4E">
                        <w:rPr>
                          <w:rFonts w:ascii="Bookman Old Style" w:hAnsi="Bookman Old Style"/>
                          <w:i/>
                          <w:sz w:val="20"/>
                          <w:szCs w:val="20"/>
                        </w:rPr>
                        <w:t>Lolita</w:t>
                      </w:r>
                      <w:r w:rsidRPr="008D7E4E">
                        <w:rPr>
                          <w:rFonts w:ascii="Bookman Old Style" w:hAnsi="Bookman Old Style"/>
                          <w:sz w:val="20"/>
                          <w:szCs w:val="20"/>
                        </w:rPr>
                        <w:t xml:space="preserve"> (1955)</w:t>
                      </w:r>
                    </w:p>
                    <w:p w:rsidR="008D7E4E" w:rsidRPr="008D7E4E" w:rsidRDefault="008D7E4E">
                      <w:pPr>
                        <w:rPr>
                          <w:rFonts w:ascii="Bookman Old Style" w:hAnsi="Bookman Old Style"/>
                          <w:sz w:val="20"/>
                          <w:szCs w:val="20"/>
                        </w:rPr>
                      </w:pPr>
                    </w:p>
                  </w:txbxContent>
                </v:textbox>
              </v:shape>
            </w:pict>
          </mc:Fallback>
        </mc:AlternateContent>
      </w:r>
    </w:p>
    <w:sectPr w:rsidR="002F04F4" w:rsidRPr="002F04F4" w:rsidSect="00943C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C8B"/>
    <w:multiLevelType w:val="hybridMultilevel"/>
    <w:tmpl w:val="37449ADE"/>
    <w:lvl w:ilvl="0" w:tplc="D46AA1C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F7619"/>
    <w:multiLevelType w:val="hybridMultilevel"/>
    <w:tmpl w:val="37449ADE"/>
    <w:lvl w:ilvl="0" w:tplc="D46AA1C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48"/>
    <w:rsid w:val="00010668"/>
    <w:rsid w:val="00095DEC"/>
    <w:rsid w:val="000D2DBC"/>
    <w:rsid w:val="00112B5A"/>
    <w:rsid w:val="0014027D"/>
    <w:rsid w:val="00146FD5"/>
    <w:rsid w:val="001736E6"/>
    <w:rsid w:val="00183765"/>
    <w:rsid w:val="001956A1"/>
    <w:rsid w:val="001A01E9"/>
    <w:rsid w:val="001C0B42"/>
    <w:rsid w:val="001F223D"/>
    <w:rsid w:val="00272351"/>
    <w:rsid w:val="002C4E36"/>
    <w:rsid w:val="002F04F4"/>
    <w:rsid w:val="00303617"/>
    <w:rsid w:val="00353630"/>
    <w:rsid w:val="00377EB8"/>
    <w:rsid w:val="003D26F2"/>
    <w:rsid w:val="00412E77"/>
    <w:rsid w:val="00476D57"/>
    <w:rsid w:val="00487D9A"/>
    <w:rsid w:val="004A3AA0"/>
    <w:rsid w:val="004A5FFA"/>
    <w:rsid w:val="004A6B88"/>
    <w:rsid w:val="004B586C"/>
    <w:rsid w:val="004C1A90"/>
    <w:rsid w:val="00553D25"/>
    <w:rsid w:val="005A3302"/>
    <w:rsid w:val="005E0333"/>
    <w:rsid w:val="005E57E6"/>
    <w:rsid w:val="005F6C6E"/>
    <w:rsid w:val="006025E6"/>
    <w:rsid w:val="00613AEC"/>
    <w:rsid w:val="00616F49"/>
    <w:rsid w:val="006C2CE3"/>
    <w:rsid w:val="006D7C5E"/>
    <w:rsid w:val="007325DD"/>
    <w:rsid w:val="00763CED"/>
    <w:rsid w:val="00795A77"/>
    <w:rsid w:val="007A4ADA"/>
    <w:rsid w:val="007B726D"/>
    <w:rsid w:val="007F3DA4"/>
    <w:rsid w:val="00805D87"/>
    <w:rsid w:val="008207CB"/>
    <w:rsid w:val="008612F8"/>
    <w:rsid w:val="008A05E6"/>
    <w:rsid w:val="008D7E4E"/>
    <w:rsid w:val="00916C48"/>
    <w:rsid w:val="00930F51"/>
    <w:rsid w:val="0093506A"/>
    <w:rsid w:val="0093784A"/>
    <w:rsid w:val="00943CEF"/>
    <w:rsid w:val="009545D7"/>
    <w:rsid w:val="009B5FB8"/>
    <w:rsid w:val="009C21BF"/>
    <w:rsid w:val="009F7BFA"/>
    <w:rsid w:val="00A24366"/>
    <w:rsid w:val="00AA54A5"/>
    <w:rsid w:val="00C21A08"/>
    <w:rsid w:val="00C50E71"/>
    <w:rsid w:val="00D17D30"/>
    <w:rsid w:val="00DC1136"/>
    <w:rsid w:val="00DE3337"/>
    <w:rsid w:val="00E04CE1"/>
    <w:rsid w:val="00E428C0"/>
    <w:rsid w:val="00E463C5"/>
    <w:rsid w:val="00E9073E"/>
    <w:rsid w:val="00EE1FD8"/>
    <w:rsid w:val="00EE67F7"/>
    <w:rsid w:val="00EF08D9"/>
    <w:rsid w:val="00F3424B"/>
    <w:rsid w:val="00F703A0"/>
    <w:rsid w:val="00F77468"/>
    <w:rsid w:val="00F86A00"/>
    <w:rsid w:val="00F9078D"/>
    <w:rsid w:val="00FC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916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77EB8"/>
    <w:rPr>
      <w:i/>
      <w:iCs/>
    </w:rPr>
  </w:style>
  <w:style w:type="paragraph" w:styleId="FootnoteText">
    <w:name w:val="footnote text"/>
    <w:basedOn w:val="Normal"/>
    <w:link w:val="FootnoteTextChar"/>
    <w:rsid w:val="005F6C6E"/>
    <w:pPr>
      <w:spacing w:after="60"/>
      <w:ind w:left="144" w:hanging="144"/>
    </w:pPr>
    <w:rPr>
      <w:rFonts w:eastAsiaTheme="minorEastAsia" w:cstheme="minorBidi"/>
      <w:sz w:val="20"/>
      <w:szCs w:val="20"/>
    </w:rPr>
  </w:style>
  <w:style w:type="character" w:customStyle="1" w:styleId="FootnoteTextChar">
    <w:name w:val="Footnote Text Char"/>
    <w:basedOn w:val="DefaultParagraphFont"/>
    <w:link w:val="FootnoteText"/>
    <w:rsid w:val="005F6C6E"/>
    <w:rPr>
      <w:rFonts w:eastAsiaTheme="minorEastAsia" w:cstheme="minorBidi"/>
    </w:rPr>
  </w:style>
  <w:style w:type="paragraph" w:customStyle="1" w:styleId="Poems">
    <w:name w:val="Poems"/>
    <w:basedOn w:val="Normal"/>
    <w:qFormat/>
    <w:rsid w:val="00F9078D"/>
    <w:pPr>
      <w:spacing w:line="360" w:lineRule="exact"/>
      <w:ind w:left="1440"/>
    </w:pPr>
    <w:rPr>
      <w:rFonts w:ascii="Bookman Old Style" w:eastAsiaTheme="minorEastAsia" w:hAnsi="Bookman Old Style" w:cstheme="minorBidi"/>
      <w:sz w:val="22"/>
    </w:rPr>
  </w:style>
  <w:style w:type="paragraph" w:customStyle="1" w:styleId="poems0">
    <w:name w:val="poems"/>
    <w:basedOn w:val="Normal"/>
    <w:qFormat/>
    <w:rsid w:val="001A01E9"/>
    <w:pPr>
      <w:spacing w:line="360" w:lineRule="exact"/>
      <w:ind w:left="1440"/>
    </w:pPr>
    <w:rPr>
      <w:rFonts w:ascii="Bookman Old Style" w:eastAsia="Times New Roman" w:hAnsi="Bookman Old Style"/>
      <w:i/>
      <w:sz w:val="22"/>
    </w:rPr>
  </w:style>
  <w:style w:type="paragraph" w:styleId="ListParagraph">
    <w:name w:val="List Paragraph"/>
    <w:basedOn w:val="Normal"/>
    <w:autoRedefine/>
    <w:uiPriority w:val="34"/>
    <w:qFormat/>
    <w:rsid w:val="00E9073E"/>
    <w:pPr>
      <w:spacing w:line="360" w:lineRule="exact"/>
      <w:ind w:left="1440"/>
    </w:pPr>
    <w:rPr>
      <w:rFonts w:ascii="Bookman Old Style" w:eastAsia="Times New Roman" w:hAnsi="Bookman Old Style"/>
      <w:sz w:val="22"/>
    </w:rPr>
  </w:style>
  <w:style w:type="paragraph" w:styleId="NoSpacing">
    <w:name w:val="No Spacing"/>
    <w:aliases w:val="comment"/>
    <w:basedOn w:val="Normal"/>
    <w:next w:val="Normal"/>
    <w:uiPriority w:val="1"/>
    <w:qFormat/>
    <w:rsid w:val="00805D87"/>
    <w:pPr>
      <w:widowControl w:val="0"/>
      <w:spacing w:line="480" w:lineRule="auto"/>
    </w:pPr>
    <w:rPr>
      <w:rFonts w:ascii="Arial" w:eastAsiaTheme="minorEastAsia" w:hAnsi="Arial" w:cstheme="minorBidi"/>
      <w:kern w:val="2"/>
      <w:sz w:val="20"/>
      <w:lang w:eastAsia="zh-CN"/>
    </w:rPr>
  </w:style>
  <w:style w:type="paragraph" w:styleId="EndnoteText">
    <w:name w:val="endnote text"/>
    <w:basedOn w:val="Normal"/>
    <w:link w:val="EndnoteTextChar"/>
    <w:uiPriority w:val="99"/>
    <w:unhideWhenUsed/>
    <w:rsid w:val="00DE3337"/>
    <w:pPr>
      <w:spacing w:after="60" w:line="480" w:lineRule="auto"/>
      <w:ind w:left="144" w:hanging="144"/>
    </w:pPr>
    <w:rPr>
      <w:sz w:val="20"/>
      <w:szCs w:val="20"/>
    </w:rPr>
  </w:style>
  <w:style w:type="character" w:customStyle="1" w:styleId="EndnoteTextChar">
    <w:name w:val="Endnote Text Char"/>
    <w:basedOn w:val="DefaultParagraphFont"/>
    <w:link w:val="EndnoteText"/>
    <w:uiPriority w:val="99"/>
    <w:rsid w:val="00DE3337"/>
  </w:style>
  <w:style w:type="paragraph" w:customStyle="1" w:styleId="Style1">
    <w:name w:val="Style1"/>
    <w:basedOn w:val="Normal"/>
    <w:qFormat/>
    <w:rsid w:val="001A01E9"/>
    <w:pPr>
      <w:spacing w:line="360" w:lineRule="exact"/>
      <w:ind w:left="1440"/>
    </w:pPr>
    <w:rPr>
      <w:rFonts w:ascii="Bookman Old Style" w:eastAsia="Times New Roman" w:hAnsi="Bookman Old Style"/>
      <w:sz w:val="22"/>
    </w:rPr>
  </w:style>
  <w:style w:type="paragraph" w:styleId="CommentText">
    <w:name w:val="annotation text"/>
    <w:basedOn w:val="Normal"/>
    <w:link w:val="CommentTextChar"/>
    <w:uiPriority w:val="99"/>
    <w:semiHidden/>
    <w:unhideWhenUsed/>
    <w:rsid w:val="00C50E71"/>
    <w:pPr>
      <w:suppressAutoHyphens/>
      <w:autoSpaceDN w:val="0"/>
      <w:spacing w:line="480" w:lineRule="auto"/>
      <w:textAlignment w:val="baseline"/>
    </w:pPr>
    <w:rPr>
      <w:rFonts w:ascii="Arial" w:hAnsi="Arial"/>
      <w:sz w:val="20"/>
      <w:szCs w:val="20"/>
    </w:rPr>
  </w:style>
  <w:style w:type="character" w:customStyle="1" w:styleId="CommentTextChar">
    <w:name w:val="Comment Text Char"/>
    <w:basedOn w:val="DefaultParagraphFont"/>
    <w:link w:val="CommentText"/>
    <w:uiPriority w:val="99"/>
    <w:semiHidden/>
    <w:rsid w:val="00C50E71"/>
    <w:rPr>
      <w:rFonts w:ascii="Arial" w:hAnsi="Arial"/>
    </w:rPr>
  </w:style>
  <w:style w:type="paragraph" w:styleId="BalloonText">
    <w:name w:val="Balloon Text"/>
    <w:basedOn w:val="Normal"/>
    <w:link w:val="BalloonTextChar"/>
    <w:uiPriority w:val="99"/>
    <w:semiHidden/>
    <w:unhideWhenUsed/>
    <w:rsid w:val="004B586C"/>
    <w:rPr>
      <w:rFonts w:ascii="Tahoma" w:hAnsi="Tahoma" w:cs="Tahoma"/>
      <w:sz w:val="16"/>
      <w:szCs w:val="16"/>
    </w:rPr>
  </w:style>
  <w:style w:type="character" w:customStyle="1" w:styleId="BalloonTextChar">
    <w:name w:val="Balloon Text Char"/>
    <w:basedOn w:val="DefaultParagraphFont"/>
    <w:link w:val="BalloonText"/>
    <w:uiPriority w:val="99"/>
    <w:semiHidden/>
    <w:rsid w:val="004B5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916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77EB8"/>
    <w:rPr>
      <w:i/>
      <w:iCs/>
    </w:rPr>
  </w:style>
  <w:style w:type="paragraph" w:styleId="FootnoteText">
    <w:name w:val="footnote text"/>
    <w:basedOn w:val="Normal"/>
    <w:link w:val="FootnoteTextChar"/>
    <w:rsid w:val="005F6C6E"/>
    <w:pPr>
      <w:spacing w:after="60"/>
      <w:ind w:left="144" w:hanging="144"/>
    </w:pPr>
    <w:rPr>
      <w:rFonts w:eastAsiaTheme="minorEastAsia" w:cstheme="minorBidi"/>
      <w:sz w:val="20"/>
      <w:szCs w:val="20"/>
    </w:rPr>
  </w:style>
  <w:style w:type="character" w:customStyle="1" w:styleId="FootnoteTextChar">
    <w:name w:val="Footnote Text Char"/>
    <w:basedOn w:val="DefaultParagraphFont"/>
    <w:link w:val="FootnoteText"/>
    <w:rsid w:val="005F6C6E"/>
    <w:rPr>
      <w:rFonts w:eastAsiaTheme="minorEastAsia" w:cstheme="minorBidi"/>
    </w:rPr>
  </w:style>
  <w:style w:type="paragraph" w:customStyle="1" w:styleId="Poems">
    <w:name w:val="Poems"/>
    <w:basedOn w:val="Normal"/>
    <w:qFormat/>
    <w:rsid w:val="00F9078D"/>
    <w:pPr>
      <w:spacing w:line="360" w:lineRule="exact"/>
      <w:ind w:left="1440"/>
    </w:pPr>
    <w:rPr>
      <w:rFonts w:ascii="Bookman Old Style" w:eastAsiaTheme="minorEastAsia" w:hAnsi="Bookman Old Style" w:cstheme="minorBidi"/>
      <w:sz w:val="22"/>
    </w:rPr>
  </w:style>
  <w:style w:type="paragraph" w:customStyle="1" w:styleId="poems0">
    <w:name w:val="poems"/>
    <w:basedOn w:val="Normal"/>
    <w:qFormat/>
    <w:rsid w:val="001A01E9"/>
    <w:pPr>
      <w:spacing w:line="360" w:lineRule="exact"/>
      <w:ind w:left="1440"/>
    </w:pPr>
    <w:rPr>
      <w:rFonts w:ascii="Bookman Old Style" w:eastAsia="Times New Roman" w:hAnsi="Bookman Old Style"/>
      <w:i/>
      <w:sz w:val="22"/>
    </w:rPr>
  </w:style>
  <w:style w:type="paragraph" w:styleId="ListParagraph">
    <w:name w:val="List Paragraph"/>
    <w:basedOn w:val="Normal"/>
    <w:autoRedefine/>
    <w:uiPriority w:val="34"/>
    <w:qFormat/>
    <w:rsid w:val="00E9073E"/>
    <w:pPr>
      <w:spacing w:line="360" w:lineRule="exact"/>
      <w:ind w:left="1440"/>
    </w:pPr>
    <w:rPr>
      <w:rFonts w:ascii="Bookman Old Style" w:eastAsia="Times New Roman" w:hAnsi="Bookman Old Style"/>
      <w:sz w:val="22"/>
    </w:rPr>
  </w:style>
  <w:style w:type="paragraph" w:styleId="NoSpacing">
    <w:name w:val="No Spacing"/>
    <w:aliases w:val="comment"/>
    <w:basedOn w:val="Normal"/>
    <w:next w:val="Normal"/>
    <w:uiPriority w:val="1"/>
    <w:qFormat/>
    <w:rsid w:val="00805D87"/>
    <w:pPr>
      <w:widowControl w:val="0"/>
      <w:spacing w:line="480" w:lineRule="auto"/>
    </w:pPr>
    <w:rPr>
      <w:rFonts w:ascii="Arial" w:eastAsiaTheme="minorEastAsia" w:hAnsi="Arial" w:cstheme="minorBidi"/>
      <w:kern w:val="2"/>
      <w:sz w:val="20"/>
      <w:lang w:eastAsia="zh-CN"/>
    </w:rPr>
  </w:style>
  <w:style w:type="paragraph" w:styleId="EndnoteText">
    <w:name w:val="endnote text"/>
    <w:basedOn w:val="Normal"/>
    <w:link w:val="EndnoteTextChar"/>
    <w:uiPriority w:val="99"/>
    <w:unhideWhenUsed/>
    <w:rsid w:val="00DE3337"/>
    <w:pPr>
      <w:spacing w:after="60" w:line="480" w:lineRule="auto"/>
      <w:ind w:left="144" w:hanging="144"/>
    </w:pPr>
    <w:rPr>
      <w:sz w:val="20"/>
      <w:szCs w:val="20"/>
    </w:rPr>
  </w:style>
  <w:style w:type="character" w:customStyle="1" w:styleId="EndnoteTextChar">
    <w:name w:val="Endnote Text Char"/>
    <w:basedOn w:val="DefaultParagraphFont"/>
    <w:link w:val="EndnoteText"/>
    <w:uiPriority w:val="99"/>
    <w:rsid w:val="00DE3337"/>
  </w:style>
  <w:style w:type="paragraph" w:customStyle="1" w:styleId="Style1">
    <w:name w:val="Style1"/>
    <w:basedOn w:val="Normal"/>
    <w:qFormat/>
    <w:rsid w:val="001A01E9"/>
    <w:pPr>
      <w:spacing w:line="360" w:lineRule="exact"/>
      <w:ind w:left="1440"/>
    </w:pPr>
    <w:rPr>
      <w:rFonts w:ascii="Bookman Old Style" w:eastAsia="Times New Roman" w:hAnsi="Bookman Old Style"/>
      <w:sz w:val="22"/>
    </w:rPr>
  </w:style>
  <w:style w:type="paragraph" w:styleId="CommentText">
    <w:name w:val="annotation text"/>
    <w:basedOn w:val="Normal"/>
    <w:link w:val="CommentTextChar"/>
    <w:uiPriority w:val="99"/>
    <w:semiHidden/>
    <w:unhideWhenUsed/>
    <w:rsid w:val="00C50E71"/>
    <w:pPr>
      <w:suppressAutoHyphens/>
      <w:autoSpaceDN w:val="0"/>
      <w:spacing w:line="480" w:lineRule="auto"/>
      <w:textAlignment w:val="baseline"/>
    </w:pPr>
    <w:rPr>
      <w:rFonts w:ascii="Arial" w:hAnsi="Arial"/>
      <w:sz w:val="20"/>
      <w:szCs w:val="20"/>
    </w:rPr>
  </w:style>
  <w:style w:type="character" w:customStyle="1" w:styleId="CommentTextChar">
    <w:name w:val="Comment Text Char"/>
    <w:basedOn w:val="DefaultParagraphFont"/>
    <w:link w:val="CommentText"/>
    <w:uiPriority w:val="99"/>
    <w:semiHidden/>
    <w:rsid w:val="00C50E71"/>
    <w:rPr>
      <w:rFonts w:ascii="Arial" w:hAnsi="Arial"/>
    </w:rPr>
  </w:style>
  <w:style w:type="paragraph" w:styleId="BalloonText">
    <w:name w:val="Balloon Text"/>
    <w:basedOn w:val="Normal"/>
    <w:link w:val="BalloonTextChar"/>
    <w:uiPriority w:val="99"/>
    <w:semiHidden/>
    <w:unhideWhenUsed/>
    <w:rsid w:val="004B586C"/>
    <w:rPr>
      <w:rFonts w:ascii="Tahoma" w:hAnsi="Tahoma" w:cs="Tahoma"/>
      <w:sz w:val="16"/>
      <w:szCs w:val="16"/>
    </w:rPr>
  </w:style>
  <w:style w:type="character" w:customStyle="1" w:styleId="BalloonTextChar">
    <w:name w:val="Balloon Text Char"/>
    <w:basedOn w:val="DefaultParagraphFont"/>
    <w:link w:val="BalloonText"/>
    <w:uiPriority w:val="99"/>
    <w:semiHidden/>
    <w:rsid w:val="004B5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dedalus</dc:creator>
  <cp:lastModifiedBy>dedalus</cp:lastModifiedBy>
  <cp:revision>9</cp:revision>
  <dcterms:created xsi:type="dcterms:W3CDTF">2015-03-11T02:27:00Z</dcterms:created>
  <dcterms:modified xsi:type="dcterms:W3CDTF">2015-03-16T18:43:00Z</dcterms:modified>
</cp:coreProperties>
</file>