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B3D" w:rsidRPr="0053653B" w:rsidRDefault="00587B3D" w:rsidP="00587B3D">
      <w:pPr>
        <w:jc w:val="center"/>
        <w:rPr>
          <w:rFonts w:ascii="Copperplate Gothic Bold" w:hAnsi="Copperplate Gothic Bold" w:cs="Arial"/>
        </w:rPr>
      </w:pPr>
      <w:r w:rsidRPr="0053653B">
        <w:rPr>
          <w:rFonts w:ascii="Copperplate Gothic Bold" w:hAnsi="Copperplate Gothic Bold" w:cs="Arial"/>
        </w:rPr>
        <w:t>Eng 502 (</w:t>
      </w:r>
      <w:r w:rsidRPr="0053653B">
        <w:rPr>
          <w:rFonts w:ascii="Copperplate Gothic Bold" w:hAnsi="Copperplate Gothic Bold" w:cs="Arial"/>
          <w:bCs/>
          <w:color w:val="000000"/>
        </w:rPr>
        <w:t>2</w:t>
      </w:r>
      <w:r w:rsidR="003D1A36">
        <w:rPr>
          <w:rFonts w:ascii="Copperplate Gothic Bold" w:hAnsi="Copperplate Gothic Bold" w:cs="Arial"/>
          <w:bCs/>
          <w:color w:val="000000"/>
        </w:rPr>
        <w:t>6274</w:t>
      </w:r>
      <w:r w:rsidRPr="0053653B">
        <w:rPr>
          <w:rFonts w:ascii="Copperplate Gothic Bold" w:hAnsi="Copperplate Gothic Bold" w:cs="Arial"/>
          <w:bCs/>
          <w:color w:val="000000"/>
        </w:rPr>
        <w:t>)</w:t>
      </w:r>
      <w:r w:rsidRPr="0053653B">
        <w:rPr>
          <w:rFonts w:ascii="Arial" w:hAnsi="Arial" w:cs="Arial"/>
          <w:bCs/>
          <w:color w:val="000000"/>
        </w:rPr>
        <w:t xml:space="preserve"> </w:t>
      </w:r>
      <w:r w:rsidRPr="0053653B">
        <w:rPr>
          <w:rFonts w:ascii="Copperplate Gothic Bold" w:hAnsi="Copperplate Gothic Bold" w:cs="Arial"/>
        </w:rPr>
        <w:t>Contemporary Critical Theory</w:t>
      </w:r>
    </w:p>
    <w:p w:rsidR="00587B3D" w:rsidRPr="002C2689" w:rsidRDefault="00587B3D" w:rsidP="00587B3D">
      <w:pPr>
        <w:jc w:val="center"/>
        <w:rPr>
          <w:rFonts w:ascii="Copperplate Gothic Bold" w:hAnsi="Copperplate Gothic Bold"/>
          <w:b/>
          <w:smallCaps/>
          <w:sz w:val="72"/>
          <w:szCs w:val="72"/>
        </w:rPr>
      </w:pPr>
      <w:r w:rsidRPr="002C2689">
        <w:rPr>
          <w:rFonts w:ascii="Copperplate Gothic Bold" w:hAnsi="Copperplate Gothic Bold" w:cs="Arial"/>
          <w:sz w:val="72"/>
          <w:szCs w:val="72"/>
        </w:rPr>
        <w:t>Aesthetics</w:t>
      </w:r>
      <w:r w:rsidRPr="002C2689">
        <w:rPr>
          <w:rFonts w:ascii="Copperplate Gothic Bold" w:hAnsi="Copperplate Gothic Bold"/>
          <w:b/>
          <w:smallCaps/>
          <w:sz w:val="72"/>
          <w:szCs w:val="72"/>
        </w:rPr>
        <w:t xml:space="preserve"> in Theory</w:t>
      </w:r>
    </w:p>
    <w:p w:rsidR="00587B3D" w:rsidRPr="002034C6" w:rsidRDefault="00587B3D" w:rsidP="00587B3D">
      <w:pPr>
        <w:jc w:val="center"/>
        <w:rPr>
          <w:rFonts w:ascii="Tahoma" w:hAnsi="Tahoma" w:cs="Tahoma"/>
          <w:sz w:val="18"/>
          <w:szCs w:val="18"/>
        </w:rPr>
      </w:pPr>
      <w:r w:rsidRPr="001E53AC">
        <w:rPr>
          <w:rFonts w:ascii="Palatino Linotype" w:hAnsi="Palatino Linotype"/>
          <w:i/>
          <w:sz w:val="18"/>
          <w:szCs w:val="18"/>
        </w:rPr>
        <w:t>I produce an object. What people make of it is not my concern</w:t>
      </w:r>
      <w:r w:rsidRPr="001E53AC">
        <w:rPr>
          <w:rFonts w:ascii="Palatino Linotype" w:hAnsi="Palatino Linotype"/>
          <w:sz w:val="18"/>
          <w:szCs w:val="18"/>
        </w:rPr>
        <w:t xml:space="preserve"> – Beckett</w:t>
      </w:r>
    </w:p>
    <w:p w:rsidR="00587B3D" w:rsidRDefault="00587B3D" w:rsidP="00587B3D"/>
    <w:p w:rsidR="00587B3D" w:rsidRDefault="003D1A36" w:rsidP="00587B3D">
      <w:pPr>
        <w:spacing w:after="60"/>
      </w:pPr>
      <w:r>
        <w:rPr>
          <w:noProof/>
        </w:rPr>
        <mc:AlternateContent>
          <mc:Choice Requires="wps">
            <w:drawing>
              <wp:anchor distT="0" distB="0" distL="114300" distR="114300" simplePos="0" relativeHeight="251657728" behindDoc="0" locked="0" layoutInCell="1" allowOverlap="1">
                <wp:simplePos x="0" y="0"/>
                <wp:positionH relativeFrom="column">
                  <wp:posOffset>2743200</wp:posOffset>
                </wp:positionH>
                <wp:positionV relativeFrom="paragraph">
                  <wp:posOffset>0</wp:posOffset>
                </wp:positionV>
                <wp:extent cx="3200400" cy="3143885"/>
                <wp:effectExtent l="28575" t="36195" r="28575" b="298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143885"/>
                        </a:xfrm>
                        <a:prstGeom prst="rect">
                          <a:avLst/>
                        </a:prstGeom>
                        <a:solidFill>
                          <a:srgbClr val="FFFFFF"/>
                        </a:solidFill>
                        <a:ln w="57150" cmpd="thickThin">
                          <a:solidFill>
                            <a:srgbClr val="000000"/>
                          </a:solidFill>
                          <a:miter lim="800000"/>
                          <a:headEnd/>
                          <a:tailEnd/>
                        </a:ln>
                      </wps:spPr>
                      <wps:txbx>
                        <w:txbxContent>
                          <w:p w:rsidR="00587B3D" w:rsidRPr="00AC3EFE" w:rsidRDefault="003D1A36" w:rsidP="00587B3D">
                            <w:pPr>
                              <w:pStyle w:val="Title"/>
                              <w:spacing w:after="120"/>
                              <w:rPr>
                                <w:sz w:val="16"/>
                                <w:szCs w:val="16"/>
                              </w:rPr>
                            </w:pPr>
                            <w:r w:rsidRPr="001E2D5E">
                              <w:rPr>
                                <w:b w:val="0"/>
                                <w:noProof/>
                                <w:sz w:val="28"/>
                                <w:szCs w:val="28"/>
                              </w:rPr>
                              <w:drawing>
                                <wp:inline distT="0" distB="0" distL="0" distR="0">
                                  <wp:extent cx="3070860" cy="1828800"/>
                                  <wp:effectExtent l="0" t="0" r="0" b="0"/>
                                  <wp:docPr id="5" name="Picture 5" descr="aesth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estheti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0860" cy="1828800"/>
                                          </a:xfrm>
                                          <a:prstGeom prst="rect">
                                            <a:avLst/>
                                          </a:prstGeom>
                                          <a:noFill/>
                                          <a:ln>
                                            <a:noFill/>
                                          </a:ln>
                                        </pic:spPr>
                                      </pic:pic>
                                    </a:graphicData>
                                  </a:graphic>
                                </wp:inline>
                              </w:drawing>
                            </w:r>
                          </w:p>
                          <w:p w:rsidR="00587B3D" w:rsidRDefault="00587B3D" w:rsidP="00587B3D">
                            <w:pPr>
                              <w:spacing w:after="120"/>
                              <w:jc w:val="center"/>
                              <w:rPr>
                                <w:b/>
                                <w:sz w:val="28"/>
                                <w:szCs w:val="28"/>
                              </w:rPr>
                            </w:pPr>
                            <w:r w:rsidRPr="009C295C">
                              <w:rPr>
                                <w:b/>
                                <w:sz w:val="28"/>
                                <w:szCs w:val="28"/>
                              </w:rPr>
                              <w:sym w:font="Symbol" w:char="F046"/>
                            </w:r>
                            <w:r w:rsidRPr="009C295C">
                              <w:rPr>
                                <w:b/>
                                <w:sz w:val="28"/>
                                <w:szCs w:val="28"/>
                              </w:rPr>
                              <w:t xml:space="preserve">  </w:t>
                            </w:r>
                            <w:r w:rsidRPr="009C295C">
                              <w:rPr>
                                <w:b/>
                                <w:sz w:val="28"/>
                                <w:szCs w:val="28"/>
                              </w:rPr>
                              <w:sym w:font="Symbol" w:char="F046"/>
                            </w:r>
                            <w:r w:rsidRPr="009C295C">
                              <w:rPr>
                                <w:b/>
                                <w:sz w:val="28"/>
                                <w:szCs w:val="28"/>
                              </w:rPr>
                              <w:t xml:space="preserve">  </w:t>
                            </w:r>
                            <w:r w:rsidRPr="009C295C">
                              <w:rPr>
                                <w:b/>
                                <w:sz w:val="28"/>
                                <w:szCs w:val="28"/>
                              </w:rPr>
                              <w:sym w:font="Symbol" w:char="F046"/>
                            </w:r>
                          </w:p>
                          <w:p w:rsidR="00587B3D" w:rsidRPr="00587B3D" w:rsidRDefault="00587B3D" w:rsidP="00587B3D">
                            <w:pPr>
                              <w:spacing w:after="40"/>
                              <w:jc w:val="center"/>
                              <w:rPr>
                                <w:rFonts w:ascii="Comic Sans MS" w:hAnsi="Comic Sans MS" w:cs="Arial"/>
                                <w:b/>
                                <w:sz w:val="22"/>
                                <w:szCs w:val="22"/>
                              </w:rPr>
                            </w:pPr>
                            <w:r w:rsidRPr="00587B3D">
                              <w:rPr>
                                <w:rFonts w:ascii="Comic Sans MS" w:hAnsi="Comic Sans MS" w:cs="Arial"/>
                                <w:b/>
                                <w:sz w:val="22"/>
                                <w:szCs w:val="22"/>
                              </w:rPr>
                              <w:t>Professor Gregory Castle</w:t>
                            </w:r>
                          </w:p>
                          <w:p w:rsidR="00587B3D" w:rsidRPr="00587B3D" w:rsidRDefault="00587B3D" w:rsidP="00587B3D">
                            <w:pPr>
                              <w:spacing w:after="40"/>
                              <w:jc w:val="center"/>
                              <w:rPr>
                                <w:rFonts w:ascii="Comic Sans MS" w:hAnsi="Comic Sans MS" w:cs="Arial"/>
                                <w:sz w:val="22"/>
                                <w:szCs w:val="22"/>
                              </w:rPr>
                            </w:pPr>
                            <w:r w:rsidRPr="00587B3D">
                              <w:rPr>
                                <w:rFonts w:ascii="Comic Sans MS" w:hAnsi="Comic Sans MS" w:cs="Arial"/>
                                <w:sz w:val="22"/>
                                <w:szCs w:val="22"/>
                              </w:rPr>
                              <w:t>Spring Semester 201</w:t>
                            </w:r>
                            <w:r w:rsidR="00EF6326">
                              <w:rPr>
                                <w:rFonts w:ascii="Comic Sans MS" w:hAnsi="Comic Sans MS" w:cs="Arial"/>
                                <w:sz w:val="22"/>
                                <w:szCs w:val="22"/>
                              </w:rPr>
                              <w:t>6</w:t>
                            </w:r>
                            <w:r w:rsidRPr="00587B3D">
                              <w:rPr>
                                <w:rFonts w:ascii="Comic Sans MS" w:hAnsi="Comic Sans MS" w:cs="Arial"/>
                                <w:i/>
                                <w:sz w:val="22"/>
                                <w:szCs w:val="22"/>
                              </w:rPr>
                              <w:t xml:space="preserve"> </w:t>
                            </w:r>
                            <w:r w:rsidRPr="00587B3D">
                              <w:rPr>
                                <w:rFonts w:ascii="Comic Sans MS" w:hAnsi="Comic Sans MS" w:cs="Arial"/>
                                <w:iCs/>
                                <w:sz w:val="22"/>
                                <w:szCs w:val="22"/>
                              </w:rPr>
                              <w:t xml:space="preserve"> </w:t>
                            </w:r>
                            <w:r w:rsidRPr="00587B3D">
                              <w:rPr>
                                <w:rFonts w:ascii="Arial" w:hAnsi="Arial" w:cs="Arial"/>
                                <w:iCs/>
                                <w:sz w:val="22"/>
                                <w:szCs w:val="22"/>
                              </w:rPr>
                              <w:t>♠</w:t>
                            </w:r>
                            <w:r w:rsidRPr="00587B3D">
                              <w:rPr>
                                <w:rFonts w:ascii="Comic Sans MS" w:hAnsi="Comic Sans MS" w:cs="Arial"/>
                                <w:iCs/>
                                <w:sz w:val="22"/>
                                <w:szCs w:val="22"/>
                              </w:rPr>
                              <w:t xml:space="preserve">  </w:t>
                            </w:r>
                            <w:r w:rsidRPr="00587B3D">
                              <w:rPr>
                                <w:rFonts w:ascii="Comic Sans MS" w:hAnsi="Comic Sans MS" w:cs="Arial"/>
                                <w:sz w:val="22"/>
                                <w:szCs w:val="22"/>
                              </w:rPr>
                              <w:t xml:space="preserve">MW </w:t>
                            </w:r>
                            <w:r w:rsidR="00EF6326">
                              <w:rPr>
                                <w:rFonts w:ascii="Comic Sans MS" w:hAnsi="Comic Sans MS" w:cs="Arial"/>
                                <w:color w:val="000000"/>
                                <w:sz w:val="22"/>
                                <w:szCs w:val="22"/>
                              </w:rPr>
                              <w:t>4:30</w:t>
                            </w:r>
                            <w:r w:rsidRPr="00587B3D">
                              <w:rPr>
                                <w:rFonts w:ascii="Comic Sans MS" w:hAnsi="Comic Sans MS" w:cs="Arial"/>
                                <w:color w:val="000000"/>
                                <w:sz w:val="22"/>
                                <w:szCs w:val="22"/>
                              </w:rPr>
                              <w:t>-</w:t>
                            </w:r>
                            <w:r w:rsidR="00EF6326">
                              <w:rPr>
                                <w:rFonts w:ascii="Comic Sans MS" w:hAnsi="Comic Sans MS" w:cs="Arial"/>
                                <w:color w:val="000000"/>
                                <w:sz w:val="22"/>
                                <w:szCs w:val="22"/>
                              </w:rPr>
                              <w:t>5</w:t>
                            </w:r>
                            <w:r w:rsidRPr="00587B3D">
                              <w:rPr>
                                <w:rFonts w:ascii="Comic Sans MS" w:hAnsi="Comic Sans MS" w:cs="Arial"/>
                                <w:color w:val="000000"/>
                                <w:sz w:val="22"/>
                                <w:szCs w:val="22"/>
                              </w:rPr>
                              <w:t>:45</w:t>
                            </w:r>
                            <w:r w:rsidRPr="00587B3D">
                              <w:rPr>
                                <w:rFonts w:ascii="Comic Sans MS" w:hAnsi="Comic Sans MS" w:cs="Arial"/>
                                <w:i/>
                                <w:sz w:val="22"/>
                                <w:szCs w:val="22"/>
                              </w:rPr>
                              <w:t xml:space="preserve"> </w:t>
                            </w:r>
                            <w:r w:rsidRPr="00587B3D">
                              <w:rPr>
                                <w:rFonts w:ascii="Comic Sans MS" w:hAnsi="Comic Sans MS" w:cs="Arial"/>
                                <w:iCs/>
                                <w:sz w:val="22"/>
                                <w:szCs w:val="22"/>
                              </w:rPr>
                              <w:t xml:space="preserve"> </w:t>
                            </w:r>
                          </w:p>
                          <w:p w:rsidR="00587B3D" w:rsidRPr="00790B25" w:rsidRDefault="0053653B" w:rsidP="00587B3D">
                            <w:pPr>
                              <w:spacing w:after="40"/>
                              <w:jc w:val="center"/>
                              <w:rPr>
                                <w:rFonts w:ascii="Comic Sans MS" w:hAnsi="Comic Sans MS" w:cs="Arial"/>
                                <w:iCs/>
                                <w:sz w:val="20"/>
                                <w:szCs w:val="20"/>
                              </w:rPr>
                            </w:pPr>
                            <w:r>
                              <w:rPr>
                                <w:rFonts w:ascii="Comic Sans MS" w:hAnsi="Comic Sans MS" w:cs="Arial"/>
                                <w:sz w:val="20"/>
                                <w:szCs w:val="20"/>
                              </w:rPr>
                              <w:t xml:space="preserve">  </w:t>
                            </w:r>
                            <w:r w:rsidR="00587B3D" w:rsidRPr="00790B25">
                              <w:rPr>
                                <w:rFonts w:ascii="Comic Sans MS" w:hAnsi="Comic Sans MS" w:cs="Arial"/>
                                <w:sz w:val="20"/>
                                <w:szCs w:val="20"/>
                              </w:rPr>
                              <w:t>Off: LL 202A</w:t>
                            </w:r>
                            <w:r w:rsidRPr="00587B3D">
                              <w:rPr>
                                <w:rFonts w:ascii="Comic Sans MS" w:hAnsi="Comic Sans MS" w:cs="Arial"/>
                                <w:i/>
                                <w:sz w:val="22"/>
                                <w:szCs w:val="22"/>
                              </w:rPr>
                              <w:t xml:space="preserve"> </w:t>
                            </w:r>
                            <w:r w:rsidRPr="00587B3D">
                              <w:rPr>
                                <w:rFonts w:ascii="Comic Sans MS" w:hAnsi="Comic Sans MS" w:cs="Arial"/>
                                <w:iCs/>
                                <w:sz w:val="22"/>
                                <w:szCs w:val="22"/>
                              </w:rPr>
                              <w:t xml:space="preserve"> </w:t>
                            </w:r>
                            <w:r w:rsidRPr="00587B3D">
                              <w:rPr>
                                <w:rFonts w:ascii="Arial" w:hAnsi="Arial" w:cs="Arial"/>
                                <w:iCs/>
                                <w:sz w:val="22"/>
                                <w:szCs w:val="22"/>
                              </w:rPr>
                              <w:t>♠</w:t>
                            </w:r>
                            <w:r w:rsidRPr="00587B3D">
                              <w:rPr>
                                <w:rFonts w:ascii="Comic Sans MS" w:hAnsi="Comic Sans MS" w:cs="Arial"/>
                                <w:iCs/>
                                <w:sz w:val="22"/>
                                <w:szCs w:val="22"/>
                              </w:rPr>
                              <w:t xml:space="preserve">  </w:t>
                            </w:r>
                            <w:r w:rsidR="00587B3D" w:rsidRPr="00790B25">
                              <w:rPr>
                                <w:rFonts w:ascii="Comic Sans MS" w:hAnsi="Comic Sans MS" w:cs="Arial"/>
                                <w:sz w:val="20"/>
                                <w:szCs w:val="20"/>
                              </w:rPr>
                              <w:t>Off Hrs: M</w:t>
                            </w:r>
                            <w:r w:rsidR="00AC4D62">
                              <w:rPr>
                                <w:rFonts w:ascii="Comic Sans MS" w:hAnsi="Comic Sans MS" w:cs="Arial"/>
                                <w:sz w:val="20"/>
                                <w:szCs w:val="20"/>
                              </w:rPr>
                              <w:t>W</w:t>
                            </w:r>
                            <w:r w:rsidR="00587B3D" w:rsidRPr="00790B25">
                              <w:rPr>
                                <w:rFonts w:ascii="Comic Sans MS" w:hAnsi="Comic Sans MS" w:cs="Arial"/>
                                <w:sz w:val="20"/>
                                <w:szCs w:val="20"/>
                              </w:rPr>
                              <w:t xml:space="preserve"> </w:t>
                            </w:r>
                            <w:r w:rsidR="004D0785">
                              <w:rPr>
                                <w:rFonts w:ascii="Comic Sans MS" w:hAnsi="Comic Sans MS" w:cs="Arial"/>
                                <w:sz w:val="20"/>
                                <w:szCs w:val="20"/>
                              </w:rPr>
                              <w:t>2-3</w:t>
                            </w:r>
                            <w:r w:rsidR="00AC4D62">
                              <w:rPr>
                                <w:rFonts w:ascii="Comic Sans MS" w:hAnsi="Comic Sans MS" w:cs="Arial"/>
                                <w:sz w:val="20"/>
                                <w:szCs w:val="20"/>
                              </w:rPr>
                              <w:t xml:space="preserve"> and by appt.</w:t>
                            </w:r>
                            <w:r w:rsidR="00587B3D" w:rsidRPr="00790B25">
                              <w:rPr>
                                <w:rFonts w:ascii="Comic Sans MS" w:hAnsi="Comic Sans MS" w:cs="Arial"/>
                                <w:i/>
                                <w:sz w:val="20"/>
                                <w:szCs w:val="20"/>
                              </w:rPr>
                              <w:t xml:space="preserve"> </w:t>
                            </w:r>
                            <w:r w:rsidR="00587B3D" w:rsidRPr="00790B25">
                              <w:rPr>
                                <w:rFonts w:ascii="Comic Sans MS" w:hAnsi="Comic Sans MS" w:cs="Arial"/>
                                <w:iCs/>
                                <w:sz w:val="20"/>
                                <w:szCs w:val="20"/>
                              </w:rPr>
                              <w:t xml:space="preserve">     </w:t>
                            </w:r>
                          </w:p>
                          <w:p w:rsidR="00587B3D" w:rsidRPr="0027415A" w:rsidRDefault="0053653B" w:rsidP="00587B3D">
                            <w:pPr>
                              <w:spacing w:after="120"/>
                              <w:jc w:val="center"/>
                              <w:rPr>
                                <w:rFonts w:ascii="Verdana" w:hAnsi="Verdana"/>
                                <w:sz w:val="20"/>
                                <w:szCs w:val="20"/>
                              </w:rPr>
                            </w:pPr>
                            <w:r>
                              <w:rPr>
                                <w:rFonts w:ascii="Comic Sans MS" w:hAnsi="Comic Sans MS" w:cs="Arial"/>
                                <w:sz w:val="20"/>
                                <w:szCs w:val="20"/>
                              </w:rPr>
                              <w:t xml:space="preserve">   </w:t>
                            </w:r>
                            <w:r w:rsidR="00587B3D" w:rsidRPr="00790B25">
                              <w:rPr>
                                <w:rFonts w:ascii="Comic Sans MS" w:hAnsi="Comic Sans MS" w:cs="Arial"/>
                                <w:sz w:val="20"/>
                                <w:szCs w:val="20"/>
                              </w:rPr>
                              <w:t xml:space="preserve">965-0856  </w:t>
                            </w:r>
                            <w:r w:rsidR="00587B3D" w:rsidRPr="0053653B">
                              <w:rPr>
                                <w:rFonts w:ascii="Arial" w:hAnsi="Arial" w:cs="Arial"/>
                                <w:iCs/>
                                <w:sz w:val="22"/>
                                <w:szCs w:val="22"/>
                              </w:rPr>
                              <w:t>♠</w:t>
                            </w:r>
                            <w:r w:rsidR="00587B3D" w:rsidRPr="0053653B">
                              <w:rPr>
                                <w:rFonts w:ascii="Comic Sans MS" w:hAnsi="Comic Sans MS" w:cs="Arial"/>
                                <w:iCs/>
                                <w:sz w:val="22"/>
                                <w:szCs w:val="22"/>
                              </w:rPr>
                              <w:t xml:space="preserve">  </w:t>
                            </w:r>
                            <w:r w:rsidR="00587B3D" w:rsidRPr="00790B25">
                              <w:rPr>
                                <w:rFonts w:ascii="Comic Sans MS" w:hAnsi="Comic Sans MS" w:cs="Arial"/>
                                <w:sz w:val="20"/>
                                <w:szCs w:val="20"/>
                              </w:rPr>
                              <w:t>dedalus@asu.edu</w:t>
                            </w:r>
                          </w:p>
                          <w:p w:rsidR="00587B3D" w:rsidRPr="00AC3EFE" w:rsidRDefault="00587B3D" w:rsidP="00587B3D">
                            <w:pPr>
                              <w:spacing w:after="60"/>
                              <w:jc w:val="center"/>
                              <w:rPr>
                                <w:rFonts w:ascii="Verdana" w:hAnsi="Verdana"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in;margin-top:0;width:252pt;height:24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OVNAIAAGMEAAAOAAAAZHJzL2Uyb0RvYy54bWysVNuO2yAQfa/Uf0C8N861m1pxVttsU1Xa&#10;XqRNPwBjbKMFhgKJnX59B+xN08tTVT8ghhkOM+fMeHPba0VOwnkJpqCzyZQSYThU0jQF/XrYv1pT&#10;4gMzFVNgREHPwtPb7csXm87mYg4tqEo4giDG550taBuCzbPM81Zo5idghUFnDU6zgKZrssqxDtG1&#10;yubT6eusA1dZB1x4j6f3g5NuE35dCx4+17UXgaiCYm4hrS6tZVyz7YbljWO2lXxMg/1DFppJg49e&#10;oO5ZYOTo5B9QWnIHHuow4aAzqGvJRaoBq5lNf6vmsWVWpFqQHG8vNPn/B8s/nb44IivUjhLDNEp0&#10;EH0gb6Eny8hOZ32OQY8Ww0KPxzEyVurtA/AnTwzsWmYaceccdK1gFWY3izezq6sDjo8gZfcRKnyG&#10;HQMkoL52OgIiGQTRUaXzRZmYCsfDBWq9nKKLo28xWy7W61V6g+XP163z4b0ATeKmoA6lT/Ds9OBD&#10;TIflzyEpfVCy2kulkuGacqccOTFsk336RnR/HaYM6Qq6upmtYibaImsB++bp0I7q/xLtr0Gn6fsb&#10;qJYBJ0BJXdD1JYjlkcl3pkr9GZhUwx6LUGakNrI58Br6sh+lKqE6I8kOhk7HycRNC+47JR12eUH9&#10;tyNzghL1waBQb2bLZRyLZCxXN3M03LWnvPYwwxEKi6Zk2O7CMEpH62TT4ktDaxi4Q3FrmWiPXTBk&#10;NeaNnZzUGKcujsq1naJ+/hu2PwAAAP//AwBQSwMEFAAGAAgAAAAhAIDuR5XgAAAACAEAAA8AAABk&#10;cnMvZG93bnJldi54bWxMj09PwzAMxe9IfIfISFwmlq5j01qaTgwJcUA7dCDtmjamqWj+qEm7wqfH&#10;nOBi2X7W8+8V+9n0bMIhdM4KWC0TYGgbpzrbCnh/e77bAQtRWiV7Z1HAFwbYl9dXhcyVu9gKp1Ns&#10;GZnYkEsBOkafcx4ajUaGpfNoSftwg5GRxqHlapAXMjc9T5Nky43sLH3Q0uOTxubzNBoB38dFung9&#10;HOpqxGzjK3/W0/QixO3N/PgALOIc/47hF5/QoSSm2o1WBdYLuF+nlCUKoEpytt5SU9M+26yAlwX/&#10;H6D8AQAA//8DAFBLAQItABQABgAIAAAAIQC2gziS/gAAAOEBAAATAAAAAAAAAAAAAAAAAAAAAABb&#10;Q29udGVudF9UeXBlc10ueG1sUEsBAi0AFAAGAAgAAAAhADj9If/WAAAAlAEAAAsAAAAAAAAAAAAA&#10;AAAALwEAAF9yZWxzLy5yZWxzUEsBAi0AFAAGAAgAAAAhAHuY05U0AgAAYwQAAA4AAAAAAAAAAAAA&#10;AAAALgIAAGRycy9lMm9Eb2MueG1sUEsBAi0AFAAGAAgAAAAhAIDuR5XgAAAACAEAAA8AAAAAAAAA&#10;AAAAAAAAjgQAAGRycy9kb3ducmV2LnhtbFBLBQYAAAAABAAEAPMAAACbBQAAAAA=&#10;" strokeweight="4.5pt">
                <v:stroke linestyle="thickThin"/>
                <v:textbox>
                  <w:txbxContent>
                    <w:p w:rsidR="00587B3D" w:rsidRPr="00AC3EFE" w:rsidRDefault="003D1A36" w:rsidP="00587B3D">
                      <w:pPr>
                        <w:pStyle w:val="Title"/>
                        <w:spacing w:after="120"/>
                        <w:rPr>
                          <w:sz w:val="16"/>
                          <w:szCs w:val="16"/>
                        </w:rPr>
                      </w:pPr>
                      <w:r w:rsidRPr="001E2D5E">
                        <w:rPr>
                          <w:b w:val="0"/>
                          <w:noProof/>
                          <w:sz w:val="28"/>
                          <w:szCs w:val="28"/>
                        </w:rPr>
                        <w:drawing>
                          <wp:inline distT="0" distB="0" distL="0" distR="0">
                            <wp:extent cx="3070860" cy="1828800"/>
                            <wp:effectExtent l="0" t="0" r="0" b="0"/>
                            <wp:docPr id="5" name="Picture 5" descr="aesthe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estheti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0860" cy="1828800"/>
                                    </a:xfrm>
                                    <a:prstGeom prst="rect">
                                      <a:avLst/>
                                    </a:prstGeom>
                                    <a:noFill/>
                                    <a:ln>
                                      <a:noFill/>
                                    </a:ln>
                                  </pic:spPr>
                                </pic:pic>
                              </a:graphicData>
                            </a:graphic>
                          </wp:inline>
                        </w:drawing>
                      </w:r>
                    </w:p>
                    <w:p w:rsidR="00587B3D" w:rsidRDefault="00587B3D" w:rsidP="00587B3D">
                      <w:pPr>
                        <w:spacing w:after="120"/>
                        <w:jc w:val="center"/>
                        <w:rPr>
                          <w:b/>
                          <w:sz w:val="28"/>
                          <w:szCs w:val="28"/>
                        </w:rPr>
                      </w:pPr>
                      <w:r w:rsidRPr="009C295C">
                        <w:rPr>
                          <w:b/>
                          <w:sz w:val="28"/>
                          <w:szCs w:val="28"/>
                        </w:rPr>
                        <w:sym w:font="Symbol" w:char="F046"/>
                      </w:r>
                      <w:r w:rsidRPr="009C295C">
                        <w:rPr>
                          <w:b/>
                          <w:sz w:val="28"/>
                          <w:szCs w:val="28"/>
                        </w:rPr>
                        <w:t xml:space="preserve">  </w:t>
                      </w:r>
                      <w:r w:rsidRPr="009C295C">
                        <w:rPr>
                          <w:b/>
                          <w:sz w:val="28"/>
                          <w:szCs w:val="28"/>
                        </w:rPr>
                        <w:sym w:font="Symbol" w:char="F046"/>
                      </w:r>
                      <w:r w:rsidRPr="009C295C">
                        <w:rPr>
                          <w:b/>
                          <w:sz w:val="28"/>
                          <w:szCs w:val="28"/>
                        </w:rPr>
                        <w:t xml:space="preserve">  </w:t>
                      </w:r>
                      <w:r w:rsidRPr="009C295C">
                        <w:rPr>
                          <w:b/>
                          <w:sz w:val="28"/>
                          <w:szCs w:val="28"/>
                        </w:rPr>
                        <w:sym w:font="Symbol" w:char="F046"/>
                      </w:r>
                    </w:p>
                    <w:p w:rsidR="00587B3D" w:rsidRPr="00587B3D" w:rsidRDefault="00587B3D" w:rsidP="00587B3D">
                      <w:pPr>
                        <w:spacing w:after="40"/>
                        <w:jc w:val="center"/>
                        <w:rPr>
                          <w:rFonts w:ascii="Comic Sans MS" w:hAnsi="Comic Sans MS" w:cs="Arial"/>
                          <w:b/>
                          <w:sz w:val="22"/>
                          <w:szCs w:val="22"/>
                        </w:rPr>
                      </w:pPr>
                      <w:r w:rsidRPr="00587B3D">
                        <w:rPr>
                          <w:rFonts w:ascii="Comic Sans MS" w:hAnsi="Comic Sans MS" w:cs="Arial"/>
                          <w:b/>
                          <w:sz w:val="22"/>
                          <w:szCs w:val="22"/>
                        </w:rPr>
                        <w:t>Professor Gregory Castle</w:t>
                      </w:r>
                    </w:p>
                    <w:p w:rsidR="00587B3D" w:rsidRPr="00587B3D" w:rsidRDefault="00587B3D" w:rsidP="00587B3D">
                      <w:pPr>
                        <w:spacing w:after="40"/>
                        <w:jc w:val="center"/>
                        <w:rPr>
                          <w:rFonts w:ascii="Comic Sans MS" w:hAnsi="Comic Sans MS" w:cs="Arial"/>
                          <w:sz w:val="22"/>
                          <w:szCs w:val="22"/>
                        </w:rPr>
                      </w:pPr>
                      <w:r w:rsidRPr="00587B3D">
                        <w:rPr>
                          <w:rFonts w:ascii="Comic Sans MS" w:hAnsi="Comic Sans MS" w:cs="Arial"/>
                          <w:sz w:val="22"/>
                          <w:szCs w:val="22"/>
                        </w:rPr>
                        <w:t>Spring Semester 201</w:t>
                      </w:r>
                      <w:r w:rsidR="00EF6326">
                        <w:rPr>
                          <w:rFonts w:ascii="Comic Sans MS" w:hAnsi="Comic Sans MS" w:cs="Arial"/>
                          <w:sz w:val="22"/>
                          <w:szCs w:val="22"/>
                        </w:rPr>
                        <w:t>6</w:t>
                      </w:r>
                      <w:r w:rsidRPr="00587B3D">
                        <w:rPr>
                          <w:rFonts w:ascii="Comic Sans MS" w:hAnsi="Comic Sans MS" w:cs="Arial"/>
                          <w:i/>
                          <w:sz w:val="22"/>
                          <w:szCs w:val="22"/>
                        </w:rPr>
                        <w:t xml:space="preserve"> </w:t>
                      </w:r>
                      <w:r w:rsidRPr="00587B3D">
                        <w:rPr>
                          <w:rFonts w:ascii="Comic Sans MS" w:hAnsi="Comic Sans MS" w:cs="Arial"/>
                          <w:iCs/>
                          <w:sz w:val="22"/>
                          <w:szCs w:val="22"/>
                        </w:rPr>
                        <w:t xml:space="preserve"> </w:t>
                      </w:r>
                      <w:r w:rsidRPr="00587B3D">
                        <w:rPr>
                          <w:rFonts w:ascii="Arial" w:hAnsi="Arial" w:cs="Arial"/>
                          <w:iCs/>
                          <w:sz w:val="22"/>
                          <w:szCs w:val="22"/>
                        </w:rPr>
                        <w:t>♠</w:t>
                      </w:r>
                      <w:r w:rsidRPr="00587B3D">
                        <w:rPr>
                          <w:rFonts w:ascii="Comic Sans MS" w:hAnsi="Comic Sans MS" w:cs="Arial"/>
                          <w:iCs/>
                          <w:sz w:val="22"/>
                          <w:szCs w:val="22"/>
                        </w:rPr>
                        <w:t xml:space="preserve">  </w:t>
                      </w:r>
                      <w:r w:rsidRPr="00587B3D">
                        <w:rPr>
                          <w:rFonts w:ascii="Comic Sans MS" w:hAnsi="Comic Sans MS" w:cs="Arial"/>
                          <w:sz w:val="22"/>
                          <w:szCs w:val="22"/>
                        </w:rPr>
                        <w:t xml:space="preserve">MW </w:t>
                      </w:r>
                      <w:r w:rsidR="00EF6326">
                        <w:rPr>
                          <w:rFonts w:ascii="Comic Sans MS" w:hAnsi="Comic Sans MS" w:cs="Arial"/>
                          <w:color w:val="000000"/>
                          <w:sz w:val="22"/>
                          <w:szCs w:val="22"/>
                        </w:rPr>
                        <w:t>4:30</w:t>
                      </w:r>
                      <w:r w:rsidRPr="00587B3D">
                        <w:rPr>
                          <w:rFonts w:ascii="Comic Sans MS" w:hAnsi="Comic Sans MS" w:cs="Arial"/>
                          <w:color w:val="000000"/>
                          <w:sz w:val="22"/>
                          <w:szCs w:val="22"/>
                        </w:rPr>
                        <w:t>-</w:t>
                      </w:r>
                      <w:r w:rsidR="00EF6326">
                        <w:rPr>
                          <w:rFonts w:ascii="Comic Sans MS" w:hAnsi="Comic Sans MS" w:cs="Arial"/>
                          <w:color w:val="000000"/>
                          <w:sz w:val="22"/>
                          <w:szCs w:val="22"/>
                        </w:rPr>
                        <w:t>5</w:t>
                      </w:r>
                      <w:r w:rsidRPr="00587B3D">
                        <w:rPr>
                          <w:rFonts w:ascii="Comic Sans MS" w:hAnsi="Comic Sans MS" w:cs="Arial"/>
                          <w:color w:val="000000"/>
                          <w:sz w:val="22"/>
                          <w:szCs w:val="22"/>
                        </w:rPr>
                        <w:t>:45</w:t>
                      </w:r>
                      <w:r w:rsidRPr="00587B3D">
                        <w:rPr>
                          <w:rFonts w:ascii="Comic Sans MS" w:hAnsi="Comic Sans MS" w:cs="Arial"/>
                          <w:i/>
                          <w:sz w:val="22"/>
                          <w:szCs w:val="22"/>
                        </w:rPr>
                        <w:t xml:space="preserve"> </w:t>
                      </w:r>
                      <w:r w:rsidRPr="00587B3D">
                        <w:rPr>
                          <w:rFonts w:ascii="Comic Sans MS" w:hAnsi="Comic Sans MS" w:cs="Arial"/>
                          <w:iCs/>
                          <w:sz w:val="22"/>
                          <w:szCs w:val="22"/>
                        </w:rPr>
                        <w:t xml:space="preserve"> </w:t>
                      </w:r>
                    </w:p>
                    <w:p w:rsidR="00587B3D" w:rsidRPr="00790B25" w:rsidRDefault="0053653B" w:rsidP="00587B3D">
                      <w:pPr>
                        <w:spacing w:after="40"/>
                        <w:jc w:val="center"/>
                        <w:rPr>
                          <w:rFonts w:ascii="Comic Sans MS" w:hAnsi="Comic Sans MS" w:cs="Arial"/>
                          <w:iCs/>
                          <w:sz w:val="20"/>
                          <w:szCs w:val="20"/>
                        </w:rPr>
                      </w:pPr>
                      <w:r>
                        <w:rPr>
                          <w:rFonts w:ascii="Comic Sans MS" w:hAnsi="Comic Sans MS" w:cs="Arial"/>
                          <w:sz w:val="20"/>
                          <w:szCs w:val="20"/>
                        </w:rPr>
                        <w:t xml:space="preserve">  </w:t>
                      </w:r>
                      <w:r w:rsidR="00587B3D" w:rsidRPr="00790B25">
                        <w:rPr>
                          <w:rFonts w:ascii="Comic Sans MS" w:hAnsi="Comic Sans MS" w:cs="Arial"/>
                          <w:sz w:val="20"/>
                          <w:szCs w:val="20"/>
                        </w:rPr>
                        <w:t>Off: LL 202A</w:t>
                      </w:r>
                      <w:r w:rsidRPr="00587B3D">
                        <w:rPr>
                          <w:rFonts w:ascii="Comic Sans MS" w:hAnsi="Comic Sans MS" w:cs="Arial"/>
                          <w:i/>
                          <w:sz w:val="22"/>
                          <w:szCs w:val="22"/>
                        </w:rPr>
                        <w:t xml:space="preserve"> </w:t>
                      </w:r>
                      <w:r w:rsidRPr="00587B3D">
                        <w:rPr>
                          <w:rFonts w:ascii="Comic Sans MS" w:hAnsi="Comic Sans MS" w:cs="Arial"/>
                          <w:iCs/>
                          <w:sz w:val="22"/>
                          <w:szCs w:val="22"/>
                        </w:rPr>
                        <w:t xml:space="preserve"> </w:t>
                      </w:r>
                      <w:r w:rsidRPr="00587B3D">
                        <w:rPr>
                          <w:rFonts w:ascii="Arial" w:hAnsi="Arial" w:cs="Arial"/>
                          <w:iCs/>
                          <w:sz w:val="22"/>
                          <w:szCs w:val="22"/>
                        </w:rPr>
                        <w:t>♠</w:t>
                      </w:r>
                      <w:r w:rsidRPr="00587B3D">
                        <w:rPr>
                          <w:rFonts w:ascii="Comic Sans MS" w:hAnsi="Comic Sans MS" w:cs="Arial"/>
                          <w:iCs/>
                          <w:sz w:val="22"/>
                          <w:szCs w:val="22"/>
                        </w:rPr>
                        <w:t xml:space="preserve">  </w:t>
                      </w:r>
                      <w:r w:rsidR="00587B3D" w:rsidRPr="00790B25">
                        <w:rPr>
                          <w:rFonts w:ascii="Comic Sans MS" w:hAnsi="Comic Sans MS" w:cs="Arial"/>
                          <w:sz w:val="20"/>
                          <w:szCs w:val="20"/>
                        </w:rPr>
                        <w:t>Off Hrs: M</w:t>
                      </w:r>
                      <w:r w:rsidR="00AC4D62">
                        <w:rPr>
                          <w:rFonts w:ascii="Comic Sans MS" w:hAnsi="Comic Sans MS" w:cs="Arial"/>
                          <w:sz w:val="20"/>
                          <w:szCs w:val="20"/>
                        </w:rPr>
                        <w:t>W</w:t>
                      </w:r>
                      <w:r w:rsidR="00587B3D" w:rsidRPr="00790B25">
                        <w:rPr>
                          <w:rFonts w:ascii="Comic Sans MS" w:hAnsi="Comic Sans MS" w:cs="Arial"/>
                          <w:sz w:val="20"/>
                          <w:szCs w:val="20"/>
                        </w:rPr>
                        <w:t xml:space="preserve"> </w:t>
                      </w:r>
                      <w:r w:rsidR="004D0785">
                        <w:rPr>
                          <w:rFonts w:ascii="Comic Sans MS" w:hAnsi="Comic Sans MS" w:cs="Arial"/>
                          <w:sz w:val="20"/>
                          <w:szCs w:val="20"/>
                        </w:rPr>
                        <w:t>2-3</w:t>
                      </w:r>
                      <w:r w:rsidR="00AC4D62">
                        <w:rPr>
                          <w:rFonts w:ascii="Comic Sans MS" w:hAnsi="Comic Sans MS" w:cs="Arial"/>
                          <w:sz w:val="20"/>
                          <w:szCs w:val="20"/>
                        </w:rPr>
                        <w:t xml:space="preserve"> and by appt.</w:t>
                      </w:r>
                      <w:r w:rsidR="00587B3D" w:rsidRPr="00790B25">
                        <w:rPr>
                          <w:rFonts w:ascii="Comic Sans MS" w:hAnsi="Comic Sans MS" w:cs="Arial"/>
                          <w:i/>
                          <w:sz w:val="20"/>
                          <w:szCs w:val="20"/>
                        </w:rPr>
                        <w:t xml:space="preserve"> </w:t>
                      </w:r>
                      <w:r w:rsidR="00587B3D" w:rsidRPr="00790B25">
                        <w:rPr>
                          <w:rFonts w:ascii="Comic Sans MS" w:hAnsi="Comic Sans MS" w:cs="Arial"/>
                          <w:iCs/>
                          <w:sz w:val="20"/>
                          <w:szCs w:val="20"/>
                        </w:rPr>
                        <w:t xml:space="preserve">     </w:t>
                      </w:r>
                    </w:p>
                    <w:p w:rsidR="00587B3D" w:rsidRPr="0027415A" w:rsidRDefault="0053653B" w:rsidP="00587B3D">
                      <w:pPr>
                        <w:spacing w:after="120"/>
                        <w:jc w:val="center"/>
                        <w:rPr>
                          <w:rFonts w:ascii="Verdana" w:hAnsi="Verdana"/>
                          <w:sz w:val="20"/>
                          <w:szCs w:val="20"/>
                        </w:rPr>
                      </w:pPr>
                      <w:r>
                        <w:rPr>
                          <w:rFonts w:ascii="Comic Sans MS" w:hAnsi="Comic Sans MS" w:cs="Arial"/>
                          <w:sz w:val="20"/>
                          <w:szCs w:val="20"/>
                        </w:rPr>
                        <w:t xml:space="preserve">   </w:t>
                      </w:r>
                      <w:r w:rsidR="00587B3D" w:rsidRPr="00790B25">
                        <w:rPr>
                          <w:rFonts w:ascii="Comic Sans MS" w:hAnsi="Comic Sans MS" w:cs="Arial"/>
                          <w:sz w:val="20"/>
                          <w:szCs w:val="20"/>
                        </w:rPr>
                        <w:t xml:space="preserve">965-0856  </w:t>
                      </w:r>
                      <w:r w:rsidR="00587B3D" w:rsidRPr="0053653B">
                        <w:rPr>
                          <w:rFonts w:ascii="Arial" w:hAnsi="Arial" w:cs="Arial"/>
                          <w:iCs/>
                          <w:sz w:val="22"/>
                          <w:szCs w:val="22"/>
                        </w:rPr>
                        <w:t>♠</w:t>
                      </w:r>
                      <w:r w:rsidR="00587B3D" w:rsidRPr="0053653B">
                        <w:rPr>
                          <w:rFonts w:ascii="Comic Sans MS" w:hAnsi="Comic Sans MS" w:cs="Arial"/>
                          <w:iCs/>
                          <w:sz w:val="22"/>
                          <w:szCs w:val="22"/>
                        </w:rPr>
                        <w:t xml:space="preserve">  </w:t>
                      </w:r>
                      <w:r w:rsidR="00587B3D" w:rsidRPr="00790B25">
                        <w:rPr>
                          <w:rFonts w:ascii="Comic Sans MS" w:hAnsi="Comic Sans MS" w:cs="Arial"/>
                          <w:sz w:val="20"/>
                          <w:szCs w:val="20"/>
                        </w:rPr>
                        <w:t>dedalus@asu.edu</w:t>
                      </w:r>
                    </w:p>
                    <w:p w:rsidR="00587B3D" w:rsidRPr="00AC3EFE" w:rsidRDefault="00587B3D" w:rsidP="00587B3D">
                      <w:pPr>
                        <w:spacing w:after="60"/>
                        <w:jc w:val="center"/>
                        <w:rPr>
                          <w:rFonts w:ascii="Verdana" w:hAnsi="Verdana" w:cs="Arial"/>
                          <w:b/>
                          <w:sz w:val="28"/>
                          <w:szCs w:val="28"/>
                        </w:rPr>
                      </w:pPr>
                    </w:p>
                  </w:txbxContent>
                </v:textbox>
              </v:shape>
            </w:pict>
          </mc:Fallback>
        </mc:AlternateContent>
      </w:r>
      <w:r>
        <w:rPr>
          <w:noProof/>
        </w:rPr>
        <w:drawing>
          <wp:inline distT="0" distB="0" distL="0" distR="0">
            <wp:extent cx="2442845" cy="3180080"/>
            <wp:effectExtent l="0" t="0" r="0" b="1270"/>
            <wp:docPr id="3" name="Picture 3" descr="klee  angelus nov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lee  angelus novu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2845" cy="3180080"/>
                    </a:xfrm>
                    <a:prstGeom prst="rect">
                      <a:avLst/>
                    </a:prstGeom>
                    <a:noFill/>
                    <a:ln>
                      <a:noFill/>
                    </a:ln>
                  </pic:spPr>
                </pic:pic>
              </a:graphicData>
            </a:graphic>
          </wp:inline>
        </w:drawing>
      </w:r>
    </w:p>
    <w:p w:rsidR="00587B3D" w:rsidRPr="003C6FC7" w:rsidRDefault="00587B3D" w:rsidP="00587B3D">
      <w:pPr>
        <w:spacing w:after="60"/>
        <w:rPr>
          <w:rFonts w:ascii="Arial" w:hAnsi="Arial" w:cs="Arial"/>
          <w:sz w:val="18"/>
          <w:szCs w:val="18"/>
        </w:rPr>
      </w:pPr>
      <w:r>
        <w:tab/>
      </w:r>
      <w:r w:rsidRPr="003C6FC7">
        <w:rPr>
          <w:rFonts w:ascii="Arial" w:hAnsi="Arial" w:cs="Arial"/>
          <w:sz w:val="18"/>
          <w:szCs w:val="18"/>
        </w:rPr>
        <w:t xml:space="preserve">Klee, </w:t>
      </w:r>
      <w:r w:rsidRPr="003C6FC7">
        <w:rPr>
          <w:rFonts w:ascii="Arial" w:hAnsi="Arial" w:cs="Arial"/>
          <w:i/>
          <w:sz w:val="18"/>
          <w:szCs w:val="18"/>
        </w:rPr>
        <w:t>Angelus Novus</w:t>
      </w:r>
      <w:r w:rsidRPr="003C6FC7">
        <w:rPr>
          <w:rFonts w:ascii="Arial" w:hAnsi="Arial" w:cs="Arial"/>
          <w:sz w:val="18"/>
          <w:szCs w:val="18"/>
        </w:rPr>
        <w:t xml:space="preserve"> (1920)</w:t>
      </w:r>
    </w:p>
    <w:p w:rsidR="00587B3D" w:rsidRPr="002330F4" w:rsidRDefault="00E12EB7" w:rsidP="00D40F48">
      <w:pPr>
        <w:pStyle w:val="Heading1"/>
        <w:spacing w:after="120"/>
        <w:jc w:val="center"/>
        <w:rPr>
          <w:rFonts w:ascii="Bookman Old Style" w:hAnsi="Bookman Old Style"/>
          <w:szCs w:val="24"/>
        </w:rPr>
      </w:pPr>
      <w:r>
        <w:rPr>
          <w:rFonts w:ascii="Bookman Old Style" w:hAnsi="Bookman Old Style"/>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7" o:title="BD21427_"/>
          </v:shape>
        </w:pict>
      </w:r>
    </w:p>
    <w:p w:rsidR="00587B3D" w:rsidRPr="00D40F48" w:rsidRDefault="00587B3D" w:rsidP="00587B3D">
      <w:pPr>
        <w:tabs>
          <w:tab w:val="left" w:pos="5040"/>
        </w:tabs>
        <w:spacing w:after="60"/>
        <w:rPr>
          <w:rFonts w:ascii="Lucida Sans Typewriter" w:hAnsi="Lucida Sans Typewriter"/>
          <w:b/>
          <w:smallCaps/>
        </w:rPr>
      </w:pPr>
      <w:r w:rsidRPr="00D40F48">
        <w:rPr>
          <w:rFonts w:ascii="Lucida Sans Typewriter" w:hAnsi="Lucida Sans Typewriter"/>
          <w:b/>
          <w:smallCaps/>
        </w:rPr>
        <w:t>Course Description</w:t>
      </w:r>
    </w:p>
    <w:p w:rsidR="003D1A36" w:rsidRPr="003D1A36" w:rsidRDefault="003D1A36" w:rsidP="003D1A36">
      <w:pPr>
        <w:autoSpaceDE w:val="0"/>
        <w:autoSpaceDN w:val="0"/>
        <w:adjustRightInd w:val="0"/>
        <w:spacing w:after="60"/>
        <w:rPr>
          <w:rFonts w:ascii="Palatino Linotype" w:hAnsi="Palatino Linotype" w:cs="Arial"/>
          <w:sz w:val="22"/>
          <w:szCs w:val="22"/>
        </w:rPr>
      </w:pPr>
      <w:r w:rsidRPr="003D1A36">
        <w:rPr>
          <w:rFonts w:ascii="Palatino Linotype" w:hAnsi="Palatino Linotype" w:cs="Arial"/>
          <w:sz w:val="22"/>
          <w:szCs w:val="22"/>
        </w:rPr>
        <w:t xml:space="preserve">This course will consider literary theory from Kant to Žižek, in a straightforward historical framework, with an emphasis on theories of aesthetics and art. We will start with the German idealist tradition (Kant and Hegel), which forms a bedrock for modern theories of aesthetics, and then move forward to Nietzsche, who offers the first serious critique of this tradition. After Nietzsche, the development of literary theory begins in earnest, as does the development of new theories of literature, art and aesthetics. </w:t>
      </w:r>
    </w:p>
    <w:p w:rsidR="003D1A36" w:rsidRPr="003D1A36" w:rsidRDefault="003D1A36" w:rsidP="003D1A36">
      <w:pPr>
        <w:autoSpaceDE w:val="0"/>
        <w:autoSpaceDN w:val="0"/>
        <w:adjustRightInd w:val="0"/>
        <w:spacing w:after="60"/>
        <w:rPr>
          <w:rFonts w:ascii="Palatino Linotype" w:hAnsi="Palatino Linotype" w:cs="Arial"/>
          <w:sz w:val="22"/>
          <w:szCs w:val="22"/>
        </w:rPr>
      </w:pPr>
      <w:r w:rsidRPr="003D1A36">
        <w:rPr>
          <w:rFonts w:ascii="Palatino Linotype" w:hAnsi="Palatino Linotype" w:cs="Arial"/>
          <w:sz w:val="22"/>
          <w:szCs w:val="22"/>
        </w:rPr>
        <w:t xml:space="preserve">The course has two broad objectives: to acquire a firm background in twentieth- and twenty-first century theory and pursue in detail one of the most important questions confronting literary and cultural studies today: what is art and how do we know good art from bad art? Is it even possible or desirable to make aesthetic judgments? What is the relation between aesthetics and politics? What is the role of gender and sexuality in making art and judgments about it? </w:t>
      </w:r>
    </w:p>
    <w:p w:rsidR="003D1A36" w:rsidRPr="003D1A36" w:rsidRDefault="003D1A36" w:rsidP="003D1A36">
      <w:pPr>
        <w:autoSpaceDE w:val="0"/>
        <w:autoSpaceDN w:val="0"/>
        <w:adjustRightInd w:val="0"/>
        <w:spacing w:after="60"/>
        <w:rPr>
          <w:rFonts w:ascii="Palatino Linotype" w:hAnsi="Palatino Linotype" w:cs="Arial"/>
          <w:sz w:val="22"/>
          <w:szCs w:val="22"/>
        </w:rPr>
      </w:pPr>
      <w:r w:rsidRPr="003D1A36">
        <w:rPr>
          <w:rFonts w:ascii="Palatino Linotype" w:hAnsi="Palatino Linotype" w:cs="Arial"/>
          <w:sz w:val="22"/>
          <w:szCs w:val="22"/>
        </w:rPr>
        <w:t xml:space="preserve">Our main text will be Cazeaux’s </w:t>
      </w:r>
      <w:r w:rsidRPr="003D1A36">
        <w:rPr>
          <w:rFonts w:ascii="Palatino Linotype" w:hAnsi="Palatino Linotype" w:cs="Arial"/>
          <w:i/>
          <w:sz w:val="22"/>
          <w:szCs w:val="22"/>
        </w:rPr>
        <w:t>Continental Aesthetics Reader</w:t>
      </w:r>
      <w:r w:rsidRPr="003D1A36">
        <w:rPr>
          <w:rFonts w:ascii="Palatino Linotype" w:hAnsi="Palatino Linotype" w:cs="Arial"/>
          <w:sz w:val="22"/>
          <w:szCs w:val="22"/>
        </w:rPr>
        <w:t xml:space="preserve">, which I will supplement with readings in areas not fully covered by this anthology (e.g., feminism, postcolonial studies, disability studies, ecocriticsm, cognitive theory). </w:t>
      </w:r>
    </w:p>
    <w:p w:rsidR="003D1A36" w:rsidRDefault="003D1A36" w:rsidP="00587B3D">
      <w:pPr>
        <w:autoSpaceDE w:val="0"/>
        <w:autoSpaceDN w:val="0"/>
        <w:adjustRightInd w:val="0"/>
        <w:spacing w:after="60"/>
        <w:rPr>
          <w:rFonts w:ascii="Palatino Linotype" w:hAnsi="Palatino Linotype" w:cs="Arial"/>
          <w:sz w:val="22"/>
          <w:szCs w:val="22"/>
        </w:rPr>
      </w:pPr>
    </w:p>
    <w:p w:rsidR="00587B3D" w:rsidRPr="00587B3D" w:rsidRDefault="00587B3D" w:rsidP="00587B3D">
      <w:pPr>
        <w:autoSpaceDE w:val="0"/>
        <w:autoSpaceDN w:val="0"/>
        <w:adjustRightInd w:val="0"/>
        <w:spacing w:after="60"/>
        <w:rPr>
          <w:rFonts w:ascii="Palatino Linotype" w:hAnsi="Palatino Linotype" w:cs="Arial"/>
          <w:sz w:val="22"/>
          <w:szCs w:val="22"/>
        </w:rPr>
      </w:pPr>
      <w:r w:rsidRPr="00587B3D">
        <w:rPr>
          <w:rFonts w:ascii="Palatino Linotype" w:hAnsi="Palatino Linotype" w:cs="Arial"/>
          <w:sz w:val="22"/>
          <w:szCs w:val="22"/>
        </w:rPr>
        <w:t xml:space="preserve"> </w:t>
      </w:r>
    </w:p>
    <w:p w:rsidR="00BA2F2F" w:rsidRPr="00D40F48" w:rsidRDefault="00BA2F2F" w:rsidP="009C24A0">
      <w:pPr>
        <w:spacing w:after="60"/>
        <w:rPr>
          <w:rFonts w:ascii="Lucida Sans Typewriter" w:hAnsi="Lucida Sans Typewriter"/>
          <w:b/>
          <w:smallCaps/>
        </w:rPr>
      </w:pPr>
      <w:r w:rsidRPr="00D40F48">
        <w:rPr>
          <w:rFonts w:ascii="Lucida Sans Typewriter" w:hAnsi="Lucida Sans Typewriter"/>
          <w:b/>
          <w:smallCaps/>
        </w:rPr>
        <w:lastRenderedPageBreak/>
        <w:t>Course Goals</w:t>
      </w:r>
    </w:p>
    <w:p w:rsidR="00E12EB7" w:rsidRPr="00E12EB7" w:rsidRDefault="00E12EB7" w:rsidP="00E12EB7">
      <w:pPr>
        <w:spacing w:after="120"/>
        <w:rPr>
          <w:rFonts w:ascii="Arial" w:hAnsi="Arial" w:cs="Arial"/>
          <w:sz w:val="20"/>
          <w:szCs w:val="20"/>
        </w:rPr>
      </w:pPr>
      <w:r w:rsidRPr="00E12EB7">
        <w:rPr>
          <w:rFonts w:ascii="Arial" w:hAnsi="Arial" w:cs="Arial"/>
          <w:sz w:val="20"/>
          <w:szCs w:val="20"/>
        </w:rPr>
        <w:t>Students successfully completing the course will be able to</w:t>
      </w:r>
    </w:p>
    <w:p w:rsidR="00E12EB7" w:rsidRPr="00E12EB7" w:rsidRDefault="00E12EB7" w:rsidP="00E12EB7">
      <w:pPr>
        <w:numPr>
          <w:ilvl w:val="0"/>
          <w:numId w:val="6"/>
        </w:numPr>
        <w:rPr>
          <w:rFonts w:ascii="Arial" w:hAnsi="Arial" w:cs="Arial"/>
          <w:sz w:val="20"/>
          <w:szCs w:val="20"/>
        </w:rPr>
      </w:pPr>
      <w:r w:rsidRPr="00E12EB7">
        <w:rPr>
          <w:rFonts w:ascii="Arial" w:hAnsi="Arial" w:cs="Arial"/>
          <w:sz w:val="20"/>
          <w:szCs w:val="20"/>
        </w:rPr>
        <w:t>understand the main themes and ideas of modern aesthetic theory, including philosophical and popular aesthetics;</w:t>
      </w:r>
    </w:p>
    <w:p w:rsidR="00E12EB7" w:rsidRPr="00E12EB7" w:rsidRDefault="00E12EB7" w:rsidP="00E12EB7">
      <w:pPr>
        <w:numPr>
          <w:ilvl w:val="0"/>
          <w:numId w:val="6"/>
        </w:numPr>
        <w:rPr>
          <w:rFonts w:ascii="Arial" w:hAnsi="Arial" w:cs="Arial"/>
          <w:sz w:val="20"/>
          <w:szCs w:val="20"/>
        </w:rPr>
      </w:pPr>
      <w:r w:rsidRPr="00E12EB7">
        <w:rPr>
          <w:rFonts w:ascii="Arial" w:hAnsi="Arial" w:cs="Arial"/>
          <w:sz w:val="20"/>
          <w:szCs w:val="20"/>
        </w:rPr>
        <w:t>demonstrate a basic knowledge of the chief social and culture contexts of aesthetic theories and principle lines of their historical development;</w:t>
      </w:r>
    </w:p>
    <w:p w:rsidR="00E12EB7" w:rsidRPr="00E12EB7" w:rsidRDefault="00E12EB7" w:rsidP="00E12EB7">
      <w:pPr>
        <w:numPr>
          <w:ilvl w:val="0"/>
          <w:numId w:val="6"/>
        </w:numPr>
        <w:rPr>
          <w:rFonts w:ascii="Arial" w:hAnsi="Arial" w:cs="Arial"/>
          <w:sz w:val="20"/>
          <w:szCs w:val="20"/>
        </w:rPr>
      </w:pPr>
      <w:r w:rsidRPr="00E12EB7">
        <w:rPr>
          <w:rFonts w:ascii="Arial" w:hAnsi="Arial" w:cs="Arial"/>
          <w:sz w:val="20"/>
          <w:szCs w:val="20"/>
        </w:rPr>
        <w:t>apply theoretical concepts and ideas effectively, in the analysis of theoretical and literary texts;</w:t>
      </w:r>
    </w:p>
    <w:p w:rsidR="00E12EB7" w:rsidRPr="00E12EB7" w:rsidRDefault="00E12EB7" w:rsidP="00E12EB7">
      <w:pPr>
        <w:numPr>
          <w:ilvl w:val="0"/>
          <w:numId w:val="6"/>
        </w:numPr>
        <w:rPr>
          <w:rFonts w:ascii="Arial" w:hAnsi="Arial" w:cs="Arial"/>
          <w:sz w:val="20"/>
          <w:szCs w:val="20"/>
        </w:rPr>
      </w:pPr>
      <w:r w:rsidRPr="00E12EB7">
        <w:rPr>
          <w:rFonts w:ascii="Arial" w:hAnsi="Arial" w:cs="Arial"/>
          <w:sz w:val="20"/>
          <w:szCs w:val="20"/>
        </w:rPr>
        <w:t>create effective arguments based on theoretical concepts and methodologies and using language clearly and persuasively.</w:t>
      </w:r>
    </w:p>
    <w:p w:rsidR="00E12EB7" w:rsidRPr="00E12EB7" w:rsidRDefault="00E12EB7" w:rsidP="00E12EB7">
      <w:pPr>
        <w:rPr>
          <w:rFonts w:ascii="Arial" w:hAnsi="Arial" w:cs="Arial"/>
          <w:sz w:val="20"/>
          <w:szCs w:val="20"/>
        </w:rPr>
      </w:pPr>
      <w:r w:rsidRPr="00E12EB7">
        <w:rPr>
          <w:rFonts w:ascii="Arial" w:hAnsi="Arial" w:cs="Arial"/>
          <w:sz w:val="20"/>
          <w:szCs w:val="20"/>
        </w:rPr>
        <w:t xml:space="preserve"> </w:t>
      </w:r>
    </w:p>
    <w:p w:rsidR="006F06ED" w:rsidRPr="00D40F48" w:rsidRDefault="006F06ED" w:rsidP="0053653B">
      <w:pPr>
        <w:spacing w:after="80"/>
        <w:rPr>
          <w:rFonts w:ascii="Lucida Sans Typewriter" w:hAnsi="Lucida Sans Typewriter"/>
          <w:b/>
          <w:smallCaps/>
          <w:color w:val="000000"/>
        </w:rPr>
      </w:pPr>
      <w:bookmarkStart w:id="0" w:name="_GoBack"/>
      <w:bookmarkEnd w:id="0"/>
      <w:r w:rsidRPr="00D40F48">
        <w:rPr>
          <w:rFonts w:ascii="Lucida Sans Typewriter" w:hAnsi="Lucida Sans Typewriter"/>
          <w:b/>
          <w:smallCaps/>
          <w:color w:val="000000"/>
        </w:rPr>
        <w:t>Assigned Texts</w:t>
      </w:r>
    </w:p>
    <w:p w:rsidR="00587B3D" w:rsidRPr="00D40F48" w:rsidRDefault="00587B3D" w:rsidP="001D1AA3">
      <w:pPr>
        <w:autoSpaceDE w:val="0"/>
        <w:autoSpaceDN w:val="0"/>
        <w:adjustRightInd w:val="0"/>
        <w:spacing w:after="20"/>
        <w:ind w:left="360"/>
        <w:rPr>
          <w:rFonts w:ascii="Arial" w:hAnsi="Arial" w:cs="Arial"/>
          <w:sz w:val="20"/>
          <w:szCs w:val="20"/>
        </w:rPr>
      </w:pPr>
      <w:r w:rsidRPr="00D40F48">
        <w:rPr>
          <w:rFonts w:ascii="Arial" w:hAnsi="Arial" w:cs="Arial"/>
          <w:sz w:val="20"/>
          <w:szCs w:val="20"/>
        </w:rPr>
        <w:t xml:space="preserve">Cazeaux, Clive, ed. </w:t>
      </w:r>
      <w:r w:rsidRPr="00D40F48">
        <w:rPr>
          <w:rFonts w:ascii="Arial" w:hAnsi="Arial" w:cs="Arial"/>
          <w:i/>
          <w:sz w:val="20"/>
          <w:szCs w:val="20"/>
        </w:rPr>
        <w:t>The Continental Aesthetics Reader</w:t>
      </w:r>
      <w:r w:rsidRPr="00D40F48">
        <w:rPr>
          <w:rFonts w:ascii="Arial" w:hAnsi="Arial" w:cs="Arial"/>
          <w:sz w:val="20"/>
          <w:szCs w:val="20"/>
        </w:rPr>
        <w:t xml:space="preserve"> (2</w:t>
      </w:r>
      <w:r w:rsidRPr="00D40F48">
        <w:rPr>
          <w:rFonts w:ascii="Arial" w:hAnsi="Arial" w:cs="Arial"/>
          <w:sz w:val="20"/>
          <w:szCs w:val="20"/>
          <w:vertAlign w:val="superscript"/>
        </w:rPr>
        <w:t>nd</w:t>
      </w:r>
      <w:r w:rsidRPr="00D40F48">
        <w:rPr>
          <w:rFonts w:ascii="Arial" w:hAnsi="Arial" w:cs="Arial"/>
          <w:sz w:val="20"/>
          <w:szCs w:val="20"/>
        </w:rPr>
        <w:t xml:space="preserve"> ed) </w:t>
      </w:r>
    </w:p>
    <w:p w:rsidR="005E5000" w:rsidRPr="00D40F48" w:rsidRDefault="003651CC" w:rsidP="001D1AA3">
      <w:pPr>
        <w:spacing w:after="20"/>
        <w:ind w:left="360"/>
        <w:rPr>
          <w:rFonts w:ascii="Arial" w:hAnsi="Arial" w:cs="Arial"/>
          <w:sz w:val="20"/>
          <w:szCs w:val="20"/>
        </w:rPr>
      </w:pPr>
      <w:r w:rsidRPr="00D40F48">
        <w:rPr>
          <w:rFonts w:ascii="Arial" w:hAnsi="Arial" w:cs="Arial"/>
          <w:sz w:val="20"/>
          <w:szCs w:val="20"/>
        </w:rPr>
        <w:t xml:space="preserve">Gregory </w:t>
      </w:r>
      <w:r w:rsidR="00AF55DC" w:rsidRPr="00D40F48">
        <w:rPr>
          <w:rFonts w:ascii="Arial" w:hAnsi="Arial" w:cs="Arial"/>
          <w:sz w:val="20"/>
          <w:szCs w:val="20"/>
        </w:rPr>
        <w:t xml:space="preserve">Castle, </w:t>
      </w:r>
      <w:r w:rsidR="0064541F" w:rsidRPr="00D40F48">
        <w:rPr>
          <w:rFonts w:ascii="Arial" w:hAnsi="Arial" w:cs="Arial"/>
          <w:i/>
          <w:sz w:val="20"/>
          <w:szCs w:val="20"/>
        </w:rPr>
        <w:t>Literary Theory Handbook</w:t>
      </w:r>
      <w:r w:rsidR="0064541F" w:rsidRPr="00D40F48">
        <w:rPr>
          <w:rFonts w:ascii="Arial" w:hAnsi="Arial" w:cs="Arial"/>
          <w:sz w:val="20"/>
          <w:szCs w:val="20"/>
        </w:rPr>
        <w:t xml:space="preserve"> (Wiley-Blackwell 2013)</w:t>
      </w:r>
    </w:p>
    <w:p w:rsidR="00AA00E2" w:rsidRPr="00D40F48" w:rsidRDefault="00230C55" w:rsidP="0053653B">
      <w:pPr>
        <w:ind w:left="360"/>
        <w:rPr>
          <w:rFonts w:ascii="Arial" w:hAnsi="Arial" w:cs="Arial"/>
          <w:sz w:val="20"/>
          <w:szCs w:val="20"/>
        </w:rPr>
      </w:pPr>
      <w:r w:rsidRPr="00D40F48">
        <w:rPr>
          <w:rFonts w:ascii="Arial" w:hAnsi="Arial" w:cs="Arial"/>
          <w:i/>
          <w:sz w:val="20"/>
          <w:szCs w:val="20"/>
        </w:rPr>
        <w:t>Some additional matterials will be posted on Blackboard</w:t>
      </w:r>
      <w:r w:rsidRPr="00D40F48">
        <w:rPr>
          <w:rFonts w:ascii="Arial" w:hAnsi="Arial" w:cs="Arial"/>
          <w:sz w:val="20"/>
          <w:szCs w:val="20"/>
        </w:rPr>
        <w:t>.</w:t>
      </w:r>
    </w:p>
    <w:p w:rsidR="0053653B" w:rsidRPr="00D40F48" w:rsidRDefault="0053653B" w:rsidP="00867D70">
      <w:pPr>
        <w:rPr>
          <w:rFonts w:ascii="Arial" w:hAnsi="Arial" w:cs="Arial"/>
          <w:sz w:val="20"/>
          <w:szCs w:val="20"/>
        </w:rPr>
      </w:pPr>
    </w:p>
    <w:p w:rsidR="0053653B" w:rsidRPr="002330F4" w:rsidRDefault="00E12EB7" w:rsidP="0053653B">
      <w:pPr>
        <w:pStyle w:val="Heading1"/>
        <w:jc w:val="center"/>
        <w:rPr>
          <w:rFonts w:ascii="Bookman Old Style" w:hAnsi="Bookman Old Style"/>
          <w:szCs w:val="24"/>
        </w:rPr>
      </w:pPr>
      <w:r>
        <w:rPr>
          <w:rFonts w:ascii="Bookman Old Style" w:hAnsi="Bookman Old Style"/>
          <w:szCs w:val="24"/>
        </w:rPr>
        <w:pict>
          <v:shape id="_x0000_i1026" type="#_x0000_t75" style="width:450pt;height:7.5pt" o:hrpct="0" o:hralign="center" o:hr="t">
            <v:imagedata r:id="rId7" o:title="BD21427_"/>
          </v:shape>
        </w:pict>
      </w:r>
    </w:p>
    <w:p w:rsidR="0053653B" w:rsidRPr="00D40F48" w:rsidRDefault="0053653B" w:rsidP="00D40F48">
      <w:pPr>
        <w:rPr>
          <w:rFonts w:ascii="Arial" w:hAnsi="Arial" w:cs="Arial"/>
          <w:smallCaps/>
          <w:snapToGrid w:val="0"/>
          <w:sz w:val="20"/>
          <w:szCs w:val="20"/>
        </w:rPr>
      </w:pPr>
    </w:p>
    <w:p w:rsidR="00587B3D" w:rsidRPr="0053653B" w:rsidRDefault="00587B3D" w:rsidP="00587B3D">
      <w:pPr>
        <w:spacing w:after="120"/>
        <w:rPr>
          <w:rFonts w:ascii="Palatino Linotype" w:hAnsi="Palatino Linotype"/>
          <w:b/>
          <w:smallCaps/>
          <w:snapToGrid w:val="0"/>
        </w:rPr>
      </w:pPr>
      <w:r w:rsidRPr="0053653B">
        <w:rPr>
          <w:rFonts w:ascii="Palatino Linotype" w:hAnsi="Palatino Linotype"/>
          <w:b/>
          <w:smallCaps/>
          <w:snapToGrid w:val="0"/>
        </w:rPr>
        <w:t>Course Requirements</w:t>
      </w:r>
    </w:p>
    <w:p w:rsidR="00587B3D" w:rsidRPr="007A1920" w:rsidRDefault="00587B3D" w:rsidP="00587B3D">
      <w:pPr>
        <w:spacing w:after="60"/>
        <w:rPr>
          <w:rFonts w:ascii="Arial" w:hAnsi="Arial" w:cs="Arial"/>
          <w:b/>
          <w:smallCaps/>
          <w:snapToGrid w:val="0"/>
          <w:sz w:val="20"/>
          <w:szCs w:val="20"/>
        </w:rPr>
      </w:pPr>
      <w:r w:rsidRPr="007A1920">
        <w:rPr>
          <w:rFonts w:ascii="Arial" w:hAnsi="Arial" w:cs="Arial"/>
          <w:b/>
          <w:smallCaps/>
          <w:sz w:val="20"/>
          <w:szCs w:val="20"/>
        </w:rPr>
        <w:t>Assignments and Examinations</w:t>
      </w:r>
      <w:r w:rsidRPr="007A1920">
        <w:rPr>
          <w:rFonts w:ascii="Arial" w:hAnsi="Arial" w:cs="Arial"/>
          <w:sz w:val="20"/>
          <w:szCs w:val="20"/>
        </w:rPr>
        <w:t xml:space="preserve">. </w:t>
      </w:r>
    </w:p>
    <w:p w:rsidR="007A1920" w:rsidRPr="003D20A3" w:rsidRDefault="007A1920" w:rsidP="007A1920">
      <w:pPr>
        <w:spacing w:after="40"/>
        <w:ind w:left="720"/>
        <w:rPr>
          <w:rFonts w:ascii="Arial" w:hAnsi="Arial" w:cs="Arial"/>
          <w:sz w:val="20"/>
          <w:szCs w:val="20"/>
        </w:rPr>
      </w:pPr>
      <w:r w:rsidRPr="003D20A3">
        <w:rPr>
          <w:rFonts w:ascii="Arial" w:hAnsi="Arial" w:cs="Arial"/>
          <w:sz w:val="20"/>
          <w:szCs w:val="20"/>
        </w:rPr>
        <w:t>T</w:t>
      </w:r>
      <w:r w:rsidR="003D1A36">
        <w:rPr>
          <w:rFonts w:ascii="Arial" w:hAnsi="Arial" w:cs="Arial"/>
          <w:sz w:val="20"/>
          <w:szCs w:val="20"/>
        </w:rPr>
        <w:t xml:space="preserve">wo critical term papers </w:t>
      </w:r>
      <w:r w:rsidRPr="003D20A3">
        <w:rPr>
          <w:rFonts w:ascii="Arial" w:hAnsi="Arial" w:cs="Arial"/>
          <w:sz w:val="20"/>
          <w:szCs w:val="20"/>
        </w:rPr>
        <w:t>(</w:t>
      </w:r>
      <w:r w:rsidR="003D1A36">
        <w:rPr>
          <w:rFonts w:ascii="Arial" w:hAnsi="Arial" w:cs="Arial"/>
          <w:sz w:val="20"/>
          <w:szCs w:val="20"/>
        </w:rPr>
        <w:t xml:space="preserve">8-10 </w:t>
      </w:r>
      <w:r w:rsidRPr="003D20A3">
        <w:rPr>
          <w:rFonts w:ascii="Arial" w:hAnsi="Arial" w:cs="Arial"/>
          <w:sz w:val="20"/>
          <w:szCs w:val="20"/>
        </w:rPr>
        <w:t>pp):</w:t>
      </w:r>
      <w:r w:rsidRPr="003D20A3">
        <w:rPr>
          <w:rFonts w:ascii="Arial" w:hAnsi="Arial" w:cs="Arial"/>
          <w:sz w:val="20"/>
          <w:szCs w:val="20"/>
        </w:rPr>
        <w:tab/>
      </w:r>
      <w:r w:rsidRPr="003D20A3">
        <w:rPr>
          <w:rFonts w:ascii="Arial" w:hAnsi="Arial" w:cs="Arial"/>
          <w:sz w:val="20"/>
          <w:szCs w:val="20"/>
        </w:rPr>
        <w:tab/>
      </w:r>
      <w:r w:rsidR="003D1A36">
        <w:rPr>
          <w:rFonts w:ascii="Arial" w:hAnsi="Arial" w:cs="Arial"/>
          <w:sz w:val="20"/>
          <w:szCs w:val="20"/>
        </w:rPr>
        <w:t xml:space="preserve">    4</w:t>
      </w:r>
      <w:r w:rsidRPr="003D20A3">
        <w:rPr>
          <w:rFonts w:ascii="Arial" w:hAnsi="Arial" w:cs="Arial"/>
          <w:sz w:val="20"/>
          <w:szCs w:val="20"/>
        </w:rPr>
        <w:t>0 pts</w:t>
      </w:r>
      <w:r w:rsidR="00635065">
        <w:rPr>
          <w:rFonts w:ascii="Arial" w:hAnsi="Arial" w:cs="Arial"/>
          <w:sz w:val="20"/>
          <w:szCs w:val="20"/>
        </w:rPr>
        <w:t xml:space="preserve"> ea.</w:t>
      </w:r>
      <w:r w:rsidRPr="003D20A3">
        <w:rPr>
          <w:rFonts w:ascii="Arial" w:hAnsi="Arial" w:cs="Arial"/>
          <w:sz w:val="20"/>
          <w:szCs w:val="20"/>
        </w:rPr>
        <w:tab/>
      </w:r>
    </w:p>
    <w:p w:rsidR="007A1920" w:rsidRPr="003D20A3" w:rsidRDefault="007A1920" w:rsidP="007A1920">
      <w:pPr>
        <w:ind w:left="720"/>
        <w:rPr>
          <w:rFonts w:ascii="Arial" w:hAnsi="Arial" w:cs="Arial"/>
          <w:sz w:val="20"/>
          <w:szCs w:val="20"/>
        </w:rPr>
      </w:pPr>
      <w:r w:rsidRPr="003D20A3">
        <w:rPr>
          <w:rFonts w:ascii="Arial" w:hAnsi="Arial" w:cs="Arial"/>
          <w:sz w:val="20"/>
          <w:szCs w:val="20"/>
        </w:rPr>
        <w:t>Participation*</w:t>
      </w:r>
      <w:r w:rsidRPr="003D20A3">
        <w:rPr>
          <w:rFonts w:ascii="Arial" w:hAnsi="Arial" w:cs="Arial"/>
          <w:sz w:val="20"/>
          <w:szCs w:val="20"/>
        </w:rPr>
        <w:tab/>
      </w:r>
      <w:r w:rsidRPr="003D20A3">
        <w:rPr>
          <w:rFonts w:ascii="Arial" w:hAnsi="Arial" w:cs="Arial"/>
          <w:sz w:val="20"/>
          <w:szCs w:val="20"/>
        </w:rPr>
        <w:tab/>
      </w:r>
      <w:r w:rsidRPr="003D20A3">
        <w:rPr>
          <w:rFonts w:ascii="Arial" w:hAnsi="Arial" w:cs="Arial"/>
          <w:sz w:val="20"/>
          <w:szCs w:val="20"/>
        </w:rPr>
        <w:tab/>
      </w:r>
      <w:r w:rsidRPr="003D20A3">
        <w:rPr>
          <w:rFonts w:ascii="Arial" w:hAnsi="Arial" w:cs="Arial"/>
          <w:sz w:val="20"/>
          <w:szCs w:val="20"/>
        </w:rPr>
        <w:tab/>
        <w:t xml:space="preserve">  </w:t>
      </w:r>
      <w:r w:rsidRPr="003D20A3">
        <w:rPr>
          <w:rFonts w:ascii="Arial" w:hAnsi="Arial" w:cs="Arial"/>
          <w:sz w:val="20"/>
          <w:szCs w:val="20"/>
        </w:rPr>
        <w:tab/>
        <w:t xml:space="preserve">    </w:t>
      </w:r>
      <w:r w:rsidR="003D1A36">
        <w:rPr>
          <w:rFonts w:ascii="Arial" w:hAnsi="Arial" w:cs="Arial"/>
          <w:sz w:val="20"/>
          <w:szCs w:val="20"/>
        </w:rPr>
        <w:t>2</w:t>
      </w:r>
      <w:r w:rsidRPr="003D20A3">
        <w:rPr>
          <w:rFonts w:ascii="Arial" w:hAnsi="Arial" w:cs="Arial"/>
          <w:sz w:val="20"/>
          <w:szCs w:val="20"/>
        </w:rPr>
        <w:t xml:space="preserve">0 pts  </w:t>
      </w:r>
    </w:p>
    <w:p w:rsidR="007A1920" w:rsidRPr="002F1DF6" w:rsidRDefault="007A1920" w:rsidP="007A1920">
      <w:pPr>
        <w:spacing w:after="40"/>
        <w:ind w:left="720"/>
        <w:rPr>
          <w:rFonts w:ascii="Arial" w:hAnsi="Arial" w:cs="Arial"/>
          <w:sz w:val="20"/>
          <w:szCs w:val="20"/>
        </w:rPr>
      </w:pPr>
      <w:r w:rsidRPr="002F1DF6">
        <w:rPr>
          <w:rFonts w:ascii="Arial" w:hAnsi="Arial" w:cs="Arial"/>
          <w:sz w:val="20"/>
          <w:szCs w:val="20"/>
        </w:rPr>
        <w:tab/>
      </w:r>
      <w:r w:rsidRPr="002F1DF6">
        <w:rPr>
          <w:rFonts w:ascii="Arial" w:hAnsi="Arial" w:cs="Arial"/>
          <w:sz w:val="20"/>
          <w:szCs w:val="20"/>
        </w:rPr>
        <w:tab/>
      </w:r>
      <w:r w:rsidRPr="002F1DF6">
        <w:rPr>
          <w:rFonts w:ascii="Arial" w:hAnsi="Arial" w:cs="Arial"/>
          <w:sz w:val="20"/>
          <w:szCs w:val="20"/>
        </w:rPr>
        <w:tab/>
      </w:r>
      <w:r w:rsidRPr="002F1DF6">
        <w:rPr>
          <w:rFonts w:ascii="Arial" w:hAnsi="Arial" w:cs="Arial"/>
          <w:sz w:val="20"/>
          <w:szCs w:val="20"/>
        </w:rPr>
        <w:tab/>
      </w:r>
      <w:r w:rsidRPr="002F1DF6">
        <w:rPr>
          <w:rFonts w:ascii="Arial" w:hAnsi="Arial" w:cs="Arial"/>
          <w:sz w:val="20"/>
          <w:szCs w:val="20"/>
        </w:rPr>
        <w:tab/>
        <w:t>__________</w:t>
      </w:r>
      <w:r>
        <w:rPr>
          <w:rFonts w:ascii="Arial" w:hAnsi="Arial" w:cs="Arial"/>
          <w:sz w:val="20"/>
          <w:szCs w:val="20"/>
        </w:rPr>
        <w:t>____</w:t>
      </w:r>
    </w:p>
    <w:p w:rsidR="007A1920" w:rsidRPr="002F1DF6" w:rsidRDefault="007A1920" w:rsidP="007A1920">
      <w:pPr>
        <w:spacing w:after="120"/>
        <w:ind w:left="720"/>
        <w:rPr>
          <w:rFonts w:ascii="Arial" w:hAnsi="Arial" w:cs="Arial"/>
          <w:sz w:val="20"/>
          <w:szCs w:val="20"/>
        </w:rPr>
      </w:pPr>
      <w:r w:rsidRPr="002F1DF6">
        <w:rPr>
          <w:rFonts w:ascii="Arial" w:hAnsi="Arial" w:cs="Arial"/>
          <w:sz w:val="20"/>
          <w:szCs w:val="20"/>
        </w:rPr>
        <w:t>Total</w:t>
      </w:r>
      <w:r w:rsidRPr="002F1DF6">
        <w:rPr>
          <w:rFonts w:ascii="Arial" w:hAnsi="Arial" w:cs="Arial"/>
          <w:sz w:val="20"/>
          <w:szCs w:val="20"/>
        </w:rPr>
        <w:tab/>
      </w:r>
      <w:r w:rsidRPr="002F1DF6">
        <w:rPr>
          <w:rFonts w:ascii="Arial" w:hAnsi="Arial" w:cs="Arial"/>
          <w:sz w:val="20"/>
          <w:szCs w:val="20"/>
        </w:rPr>
        <w:tab/>
      </w:r>
      <w:r w:rsidRPr="002F1DF6">
        <w:rPr>
          <w:rFonts w:ascii="Arial" w:hAnsi="Arial" w:cs="Arial"/>
          <w:sz w:val="20"/>
          <w:szCs w:val="20"/>
        </w:rPr>
        <w:tab/>
      </w:r>
      <w:r w:rsidRPr="002F1DF6">
        <w:rPr>
          <w:rFonts w:ascii="Arial" w:hAnsi="Arial" w:cs="Arial"/>
          <w:sz w:val="20"/>
          <w:szCs w:val="20"/>
        </w:rPr>
        <w:tab/>
      </w:r>
      <w:r w:rsidRPr="002F1DF6">
        <w:rPr>
          <w:rFonts w:ascii="Arial" w:hAnsi="Arial" w:cs="Arial"/>
          <w:sz w:val="20"/>
          <w:szCs w:val="20"/>
        </w:rPr>
        <w:tab/>
        <w:t xml:space="preserve">   </w:t>
      </w:r>
      <w:r>
        <w:rPr>
          <w:rFonts w:ascii="Arial" w:hAnsi="Arial" w:cs="Arial"/>
          <w:sz w:val="20"/>
          <w:szCs w:val="20"/>
        </w:rPr>
        <w:tab/>
        <w:t xml:space="preserve">  100 </w:t>
      </w:r>
      <w:r w:rsidRPr="002F1DF6">
        <w:rPr>
          <w:rFonts w:ascii="Arial" w:hAnsi="Arial" w:cs="Arial"/>
          <w:sz w:val="20"/>
          <w:szCs w:val="20"/>
        </w:rPr>
        <w:t>pts</w:t>
      </w:r>
    </w:p>
    <w:p w:rsidR="007A1920" w:rsidRPr="007A1920" w:rsidRDefault="007A1920" w:rsidP="007A1920">
      <w:pPr>
        <w:spacing w:after="120"/>
        <w:ind w:left="576" w:right="432" w:hanging="144"/>
        <w:rPr>
          <w:rFonts w:ascii="Arial" w:hAnsi="Arial" w:cs="Arial"/>
          <w:sz w:val="16"/>
          <w:szCs w:val="16"/>
        </w:rPr>
      </w:pPr>
      <w:r w:rsidRPr="00993EE7">
        <w:rPr>
          <w:rFonts w:ascii="Arial" w:hAnsi="Arial" w:cs="Arial"/>
          <w:sz w:val="16"/>
          <w:szCs w:val="16"/>
        </w:rPr>
        <w:t xml:space="preserve">* Class participation means more than simply taking part in class discussion. It also means attending class regularly, bringing your book, taking notes, demonstrating you’ve read the assignments, attending office hours, turning assignments in on time and, of course, </w:t>
      </w:r>
      <w:r w:rsidRPr="00993EE7">
        <w:rPr>
          <w:rFonts w:ascii="Arial" w:hAnsi="Arial" w:cs="Arial"/>
          <w:i/>
          <w:sz w:val="16"/>
          <w:szCs w:val="16"/>
        </w:rPr>
        <w:t>not</w:t>
      </w:r>
      <w:r w:rsidRPr="00993EE7">
        <w:rPr>
          <w:rFonts w:ascii="Arial" w:hAnsi="Arial" w:cs="Arial"/>
          <w:sz w:val="16"/>
          <w:szCs w:val="16"/>
        </w:rPr>
        <w:t xml:space="preserve"> reading materials for other classes or texting or sleeping, or… well, you get picture. </w:t>
      </w:r>
      <w:r w:rsidRPr="00993EE7">
        <w:rPr>
          <w:rFonts w:ascii="Arial" w:hAnsi="Arial" w:cs="Arial"/>
          <w:i/>
          <w:sz w:val="16"/>
          <w:szCs w:val="16"/>
        </w:rPr>
        <w:t>Note</w:t>
      </w:r>
      <w:r w:rsidRPr="00993EE7">
        <w:rPr>
          <w:rFonts w:ascii="Arial" w:hAnsi="Arial" w:cs="Arial"/>
          <w:sz w:val="16"/>
          <w:szCs w:val="16"/>
        </w:rPr>
        <w:t>: not everyone need be doing all these things well all at once. But they are the factors that help me determine the “class participation” grade.</w:t>
      </w:r>
    </w:p>
    <w:p w:rsidR="007A1920" w:rsidRDefault="007A1920" w:rsidP="007A1920">
      <w:pPr>
        <w:spacing w:after="120"/>
        <w:rPr>
          <w:rFonts w:ascii="Arial" w:hAnsi="Arial" w:cs="Arial"/>
          <w:sz w:val="20"/>
          <w:szCs w:val="20"/>
        </w:rPr>
      </w:pPr>
      <w:r w:rsidRPr="002F1DF6">
        <w:rPr>
          <w:rFonts w:ascii="Arial" w:hAnsi="Arial" w:cs="Arial"/>
          <w:sz w:val="20"/>
          <w:szCs w:val="20"/>
        </w:rPr>
        <w:t xml:space="preserve">Standard format for papers is 12pt type (preferably Times </w:t>
      </w:r>
      <w:r>
        <w:rPr>
          <w:rFonts w:ascii="Arial" w:hAnsi="Arial" w:cs="Arial"/>
          <w:sz w:val="20"/>
          <w:szCs w:val="20"/>
        </w:rPr>
        <w:t xml:space="preserve">New </w:t>
      </w:r>
      <w:r w:rsidRPr="002F1DF6">
        <w:rPr>
          <w:rFonts w:ascii="Arial" w:hAnsi="Arial" w:cs="Arial"/>
          <w:sz w:val="20"/>
          <w:szCs w:val="20"/>
        </w:rPr>
        <w:t xml:space="preserve">Roman), 1¼  inch margins. No cover sheets please. Policy on late assignments: </w:t>
      </w:r>
      <w:r>
        <w:rPr>
          <w:rFonts w:ascii="Arial" w:hAnsi="Arial" w:cs="Arial"/>
          <w:sz w:val="20"/>
          <w:szCs w:val="20"/>
        </w:rPr>
        <w:t xml:space="preserve">2 pts per day, incl. weekends. </w:t>
      </w:r>
      <w:r w:rsidRPr="002F1DF6">
        <w:rPr>
          <w:rFonts w:ascii="Arial" w:hAnsi="Arial" w:cs="Arial"/>
          <w:sz w:val="20"/>
          <w:szCs w:val="20"/>
        </w:rPr>
        <w:t>Missed assignments may result in a failing course grade.</w:t>
      </w:r>
      <w:r>
        <w:rPr>
          <w:rFonts w:ascii="Arial" w:hAnsi="Arial" w:cs="Arial"/>
          <w:sz w:val="20"/>
          <w:szCs w:val="20"/>
        </w:rPr>
        <w:t xml:space="preserve"> Grading based on the following scale:</w:t>
      </w:r>
    </w:p>
    <w:p w:rsidR="007A1920" w:rsidRPr="00514EF4" w:rsidRDefault="007A1920" w:rsidP="007A1920">
      <w:pPr>
        <w:spacing w:after="120"/>
        <w:rPr>
          <w:rFonts w:ascii="Arial" w:hAnsi="Arial" w:cs="Arial"/>
          <w:sz w:val="18"/>
          <w:szCs w:val="18"/>
        </w:rPr>
      </w:pPr>
      <w:r w:rsidRPr="00514EF4">
        <w:rPr>
          <w:rFonts w:ascii="Arial" w:hAnsi="Arial" w:cs="Arial"/>
          <w:sz w:val="18"/>
          <w:szCs w:val="18"/>
        </w:rPr>
        <w:t>A+ 9</w:t>
      </w:r>
      <w:r>
        <w:rPr>
          <w:rFonts w:ascii="Arial" w:hAnsi="Arial" w:cs="Arial"/>
          <w:sz w:val="18"/>
          <w:szCs w:val="18"/>
        </w:rPr>
        <w:t>7</w:t>
      </w:r>
      <w:r w:rsidRPr="00514EF4">
        <w:rPr>
          <w:rFonts w:ascii="Arial" w:hAnsi="Arial" w:cs="Arial"/>
          <w:sz w:val="18"/>
          <w:szCs w:val="18"/>
        </w:rPr>
        <w:t>-100  A 9</w:t>
      </w:r>
      <w:r>
        <w:rPr>
          <w:rFonts w:ascii="Arial" w:hAnsi="Arial" w:cs="Arial"/>
          <w:sz w:val="18"/>
          <w:szCs w:val="18"/>
        </w:rPr>
        <w:t>3</w:t>
      </w:r>
      <w:r w:rsidRPr="00514EF4">
        <w:rPr>
          <w:rFonts w:ascii="Arial" w:hAnsi="Arial" w:cs="Arial"/>
          <w:sz w:val="18"/>
          <w:szCs w:val="18"/>
        </w:rPr>
        <w:t>-9</w:t>
      </w:r>
      <w:r>
        <w:rPr>
          <w:rFonts w:ascii="Arial" w:hAnsi="Arial" w:cs="Arial"/>
          <w:sz w:val="18"/>
          <w:szCs w:val="18"/>
        </w:rPr>
        <w:t>6</w:t>
      </w:r>
      <w:r w:rsidRPr="00514EF4">
        <w:rPr>
          <w:rFonts w:ascii="Arial" w:hAnsi="Arial" w:cs="Arial"/>
          <w:sz w:val="18"/>
          <w:szCs w:val="18"/>
        </w:rPr>
        <w:t xml:space="preserve">  A- 9</w:t>
      </w:r>
      <w:r>
        <w:rPr>
          <w:rFonts w:ascii="Arial" w:hAnsi="Arial" w:cs="Arial"/>
          <w:sz w:val="18"/>
          <w:szCs w:val="18"/>
        </w:rPr>
        <w:t>0</w:t>
      </w:r>
      <w:r w:rsidRPr="00514EF4">
        <w:rPr>
          <w:rFonts w:ascii="Arial" w:hAnsi="Arial" w:cs="Arial"/>
          <w:sz w:val="18"/>
          <w:szCs w:val="18"/>
        </w:rPr>
        <w:t>-9</w:t>
      </w:r>
      <w:r>
        <w:rPr>
          <w:rFonts w:ascii="Arial" w:hAnsi="Arial" w:cs="Arial"/>
          <w:sz w:val="18"/>
          <w:szCs w:val="18"/>
        </w:rPr>
        <w:t>2</w:t>
      </w:r>
      <w:r w:rsidRPr="00514EF4">
        <w:rPr>
          <w:rFonts w:ascii="Arial" w:hAnsi="Arial" w:cs="Arial"/>
          <w:sz w:val="18"/>
          <w:szCs w:val="18"/>
        </w:rPr>
        <w:t xml:space="preserve"> </w:t>
      </w:r>
      <w:r>
        <w:rPr>
          <w:rFonts w:ascii="Arial" w:hAnsi="Arial" w:cs="Arial"/>
          <w:sz w:val="18"/>
          <w:szCs w:val="18"/>
        </w:rPr>
        <w:t xml:space="preserve">//  </w:t>
      </w:r>
      <w:r w:rsidRPr="00514EF4">
        <w:rPr>
          <w:rFonts w:ascii="Arial" w:hAnsi="Arial" w:cs="Arial"/>
          <w:sz w:val="18"/>
          <w:szCs w:val="18"/>
        </w:rPr>
        <w:t>+ 8</w:t>
      </w:r>
      <w:r>
        <w:rPr>
          <w:rFonts w:ascii="Arial" w:hAnsi="Arial" w:cs="Arial"/>
          <w:sz w:val="18"/>
          <w:szCs w:val="18"/>
        </w:rPr>
        <w:t>7</w:t>
      </w:r>
      <w:r w:rsidRPr="00514EF4">
        <w:rPr>
          <w:rFonts w:ascii="Arial" w:hAnsi="Arial" w:cs="Arial"/>
          <w:sz w:val="18"/>
          <w:szCs w:val="18"/>
        </w:rPr>
        <w:t>-</w:t>
      </w:r>
      <w:r>
        <w:rPr>
          <w:rFonts w:ascii="Arial" w:hAnsi="Arial" w:cs="Arial"/>
          <w:sz w:val="18"/>
          <w:szCs w:val="18"/>
        </w:rPr>
        <w:t>89</w:t>
      </w:r>
      <w:r w:rsidRPr="00514EF4">
        <w:rPr>
          <w:rFonts w:ascii="Arial" w:hAnsi="Arial" w:cs="Arial"/>
          <w:sz w:val="18"/>
          <w:szCs w:val="18"/>
        </w:rPr>
        <w:t xml:space="preserve">  B 8</w:t>
      </w:r>
      <w:r>
        <w:rPr>
          <w:rFonts w:ascii="Arial" w:hAnsi="Arial" w:cs="Arial"/>
          <w:sz w:val="18"/>
          <w:szCs w:val="18"/>
        </w:rPr>
        <w:t>3</w:t>
      </w:r>
      <w:r w:rsidRPr="00514EF4">
        <w:rPr>
          <w:rFonts w:ascii="Arial" w:hAnsi="Arial" w:cs="Arial"/>
          <w:sz w:val="18"/>
          <w:szCs w:val="18"/>
        </w:rPr>
        <w:t>-8</w:t>
      </w:r>
      <w:r>
        <w:rPr>
          <w:rFonts w:ascii="Arial" w:hAnsi="Arial" w:cs="Arial"/>
          <w:sz w:val="18"/>
          <w:szCs w:val="18"/>
        </w:rPr>
        <w:t>6</w:t>
      </w:r>
      <w:r w:rsidRPr="00514EF4">
        <w:rPr>
          <w:rFonts w:ascii="Arial" w:hAnsi="Arial" w:cs="Arial"/>
          <w:sz w:val="18"/>
          <w:szCs w:val="18"/>
        </w:rPr>
        <w:t xml:space="preserve">  B- 8</w:t>
      </w:r>
      <w:r>
        <w:rPr>
          <w:rFonts w:ascii="Arial" w:hAnsi="Arial" w:cs="Arial"/>
          <w:sz w:val="18"/>
          <w:szCs w:val="18"/>
        </w:rPr>
        <w:t>0</w:t>
      </w:r>
      <w:r w:rsidRPr="00514EF4">
        <w:rPr>
          <w:rFonts w:ascii="Arial" w:hAnsi="Arial" w:cs="Arial"/>
          <w:sz w:val="18"/>
          <w:szCs w:val="18"/>
        </w:rPr>
        <w:t>-8</w:t>
      </w:r>
      <w:r>
        <w:rPr>
          <w:rFonts w:ascii="Arial" w:hAnsi="Arial" w:cs="Arial"/>
          <w:sz w:val="18"/>
          <w:szCs w:val="18"/>
        </w:rPr>
        <w:t>2 //</w:t>
      </w:r>
      <w:r w:rsidRPr="00514EF4">
        <w:rPr>
          <w:rFonts w:ascii="Arial" w:hAnsi="Arial" w:cs="Arial"/>
          <w:sz w:val="18"/>
          <w:szCs w:val="18"/>
        </w:rPr>
        <w:t xml:space="preserve"> C+ 7</w:t>
      </w:r>
      <w:r>
        <w:rPr>
          <w:rFonts w:ascii="Arial" w:hAnsi="Arial" w:cs="Arial"/>
          <w:sz w:val="18"/>
          <w:szCs w:val="18"/>
        </w:rPr>
        <w:t>7</w:t>
      </w:r>
      <w:r w:rsidRPr="00514EF4">
        <w:rPr>
          <w:rFonts w:ascii="Arial" w:hAnsi="Arial" w:cs="Arial"/>
          <w:sz w:val="18"/>
          <w:szCs w:val="18"/>
        </w:rPr>
        <w:t>-8</w:t>
      </w:r>
      <w:r>
        <w:rPr>
          <w:rFonts w:ascii="Arial" w:hAnsi="Arial" w:cs="Arial"/>
          <w:sz w:val="18"/>
          <w:szCs w:val="18"/>
        </w:rPr>
        <w:t>9</w:t>
      </w:r>
      <w:r w:rsidRPr="00514EF4">
        <w:rPr>
          <w:rFonts w:ascii="Arial" w:hAnsi="Arial" w:cs="Arial"/>
          <w:sz w:val="18"/>
          <w:szCs w:val="18"/>
        </w:rPr>
        <w:t xml:space="preserve">  C 7</w:t>
      </w:r>
      <w:r>
        <w:rPr>
          <w:rFonts w:ascii="Arial" w:hAnsi="Arial" w:cs="Arial"/>
          <w:sz w:val="18"/>
          <w:szCs w:val="18"/>
        </w:rPr>
        <w:t>3</w:t>
      </w:r>
      <w:r w:rsidRPr="00514EF4">
        <w:rPr>
          <w:rFonts w:ascii="Arial" w:hAnsi="Arial" w:cs="Arial"/>
          <w:sz w:val="18"/>
          <w:szCs w:val="18"/>
        </w:rPr>
        <w:t>-7</w:t>
      </w:r>
      <w:r>
        <w:rPr>
          <w:rFonts w:ascii="Arial" w:hAnsi="Arial" w:cs="Arial"/>
          <w:sz w:val="18"/>
          <w:szCs w:val="18"/>
        </w:rPr>
        <w:t>6</w:t>
      </w:r>
      <w:r w:rsidRPr="00514EF4">
        <w:rPr>
          <w:rFonts w:ascii="Arial" w:hAnsi="Arial" w:cs="Arial"/>
          <w:sz w:val="18"/>
          <w:szCs w:val="18"/>
        </w:rPr>
        <w:t xml:space="preserve">  C- 7</w:t>
      </w:r>
      <w:r>
        <w:rPr>
          <w:rFonts w:ascii="Arial" w:hAnsi="Arial" w:cs="Arial"/>
          <w:sz w:val="18"/>
          <w:szCs w:val="18"/>
        </w:rPr>
        <w:t>0</w:t>
      </w:r>
      <w:r w:rsidRPr="00514EF4">
        <w:rPr>
          <w:rFonts w:ascii="Arial" w:hAnsi="Arial" w:cs="Arial"/>
          <w:sz w:val="18"/>
          <w:szCs w:val="18"/>
        </w:rPr>
        <w:t>-73</w:t>
      </w:r>
      <w:r>
        <w:rPr>
          <w:rFonts w:ascii="Arial" w:hAnsi="Arial" w:cs="Arial"/>
          <w:sz w:val="18"/>
          <w:szCs w:val="18"/>
        </w:rPr>
        <w:t xml:space="preserve"> // </w:t>
      </w:r>
      <w:r w:rsidRPr="00514EF4">
        <w:rPr>
          <w:rFonts w:ascii="Arial" w:hAnsi="Arial" w:cs="Arial"/>
          <w:sz w:val="18"/>
          <w:szCs w:val="18"/>
        </w:rPr>
        <w:t xml:space="preserve">D </w:t>
      </w:r>
      <w:r>
        <w:rPr>
          <w:rFonts w:ascii="Arial" w:hAnsi="Arial" w:cs="Arial"/>
          <w:sz w:val="18"/>
          <w:szCs w:val="18"/>
        </w:rPr>
        <w:t>60-69 // E 59</w:t>
      </w:r>
    </w:p>
    <w:p w:rsidR="00005B71" w:rsidRDefault="007A1920" w:rsidP="00005B71">
      <w:pPr>
        <w:rPr>
          <w:rFonts w:ascii="Arial" w:hAnsi="Arial" w:cs="Arial"/>
          <w:sz w:val="20"/>
          <w:szCs w:val="20"/>
        </w:rPr>
      </w:pPr>
      <w:r w:rsidRPr="0080215F">
        <w:rPr>
          <w:rFonts w:ascii="Arial" w:hAnsi="Arial" w:cs="Arial"/>
          <w:b/>
          <w:sz w:val="18"/>
          <w:szCs w:val="18"/>
        </w:rPr>
        <w:t>NOTA BENE</w:t>
      </w:r>
      <w:r>
        <w:rPr>
          <w:rFonts w:ascii="Arial" w:hAnsi="Arial" w:cs="Arial"/>
          <w:sz w:val="20"/>
          <w:szCs w:val="20"/>
        </w:rPr>
        <w:t xml:space="preserve">. </w:t>
      </w:r>
      <w:r w:rsidRPr="002F1DF6">
        <w:rPr>
          <w:rFonts w:ascii="Arial" w:hAnsi="Arial" w:cs="Arial"/>
          <w:sz w:val="20"/>
          <w:szCs w:val="20"/>
        </w:rPr>
        <w:t xml:space="preserve">For more information about paper format and construction, citation guidelines and matters of style, consult the </w:t>
      </w:r>
      <w:r w:rsidRPr="002F1DF6">
        <w:rPr>
          <w:rFonts w:ascii="Arial" w:hAnsi="Arial" w:cs="Arial"/>
          <w:i/>
          <w:sz w:val="20"/>
          <w:szCs w:val="20"/>
        </w:rPr>
        <w:t>ASU Guide to Style</w:t>
      </w:r>
      <w:r w:rsidRPr="002F1DF6">
        <w:rPr>
          <w:rFonts w:ascii="Arial" w:hAnsi="Arial" w:cs="Arial"/>
          <w:sz w:val="20"/>
          <w:szCs w:val="20"/>
        </w:rPr>
        <w:t>, which is no</w:t>
      </w:r>
      <w:r w:rsidR="00B94E86">
        <w:rPr>
          <w:rFonts w:ascii="Arial" w:hAnsi="Arial" w:cs="Arial"/>
          <w:sz w:val="20"/>
          <w:szCs w:val="20"/>
        </w:rPr>
        <w:t>w</w:t>
      </w:r>
      <w:r w:rsidRPr="002F1DF6">
        <w:rPr>
          <w:rFonts w:ascii="Arial" w:hAnsi="Arial" w:cs="Arial"/>
          <w:sz w:val="20"/>
          <w:szCs w:val="20"/>
        </w:rPr>
        <w:t xml:space="preserve"> available on line: </w:t>
      </w:r>
      <w:hyperlink r:id="rId8" w:history="1">
        <w:r w:rsidRPr="002F1DF6">
          <w:rPr>
            <w:rStyle w:val="Hyperlink"/>
            <w:rFonts w:ascii="Arial" w:hAnsi="Arial" w:cs="Arial"/>
            <w:sz w:val="20"/>
            <w:szCs w:val="20"/>
          </w:rPr>
          <w:t>http://www.public.asu.edu/~dedalus/guidetostyle/index.html</w:t>
        </w:r>
      </w:hyperlink>
      <w:r w:rsidR="00005B71">
        <w:rPr>
          <w:rFonts w:ascii="Arial" w:hAnsi="Arial" w:cs="Arial"/>
          <w:sz w:val="20"/>
          <w:szCs w:val="20"/>
        </w:rPr>
        <w:t xml:space="preserve"> (for citation and format, chose the fourth link, “Format Procedures and Research Aids”)</w:t>
      </w:r>
    </w:p>
    <w:p w:rsidR="00005B71" w:rsidRPr="00A50D26" w:rsidRDefault="00005B71" w:rsidP="00005B71"/>
    <w:p w:rsidR="007A1920" w:rsidRPr="002F1DF6" w:rsidRDefault="007A1920" w:rsidP="007A1920">
      <w:pPr>
        <w:spacing w:after="60"/>
        <w:rPr>
          <w:rFonts w:ascii="Arial" w:hAnsi="Arial" w:cs="Arial"/>
          <w:sz w:val="20"/>
          <w:szCs w:val="20"/>
        </w:rPr>
      </w:pPr>
      <w:r w:rsidRPr="002F1DF6">
        <w:rPr>
          <w:rFonts w:ascii="Arial" w:hAnsi="Arial" w:cs="Arial"/>
          <w:b/>
          <w:smallCaps/>
          <w:sz w:val="20"/>
          <w:szCs w:val="20"/>
        </w:rPr>
        <w:t>Attendance and Class Decorum</w:t>
      </w:r>
      <w:r w:rsidRPr="002F1DF6">
        <w:rPr>
          <w:rFonts w:ascii="Arial" w:hAnsi="Arial" w:cs="Arial"/>
          <w:sz w:val="20"/>
          <w:szCs w:val="20"/>
        </w:rPr>
        <w:t>.</w:t>
      </w:r>
      <w:r w:rsidRPr="002F1DF6">
        <w:rPr>
          <w:rFonts w:ascii="Arial" w:hAnsi="Arial" w:cs="Arial"/>
          <w:i/>
          <w:sz w:val="20"/>
          <w:szCs w:val="20"/>
        </w:rPr>
        <w:t xml:space="preserve"> </w:t>
      </w:r>
      <w:r w:rsidRPr="002F1DF6">
        <w:rPr>
          <w:rFonts w:ascii="Arial" w:hAnsi="Arial" w:cs="Arial"/>
          <w:sz w:val="20"/>
          <w:szCs w:val="20"/>
        </w:rPr>
        <w:t xml:space="preserve">Attendance, of course, is mandatory. Anything beyond two (3) absences may result in a grade penalty. Excused absences beyond this limit must be documented.* Excessive absence may result in a failing grade for the course. Excessive tardiness may have the same effect. </w:t>
      </w:r>
    </w:p>
    <w:p w:rsidR="007A1920" w:rsidRPr="002F1DF6" w:rsidRDefault="007A1920" w:rsidP="007A1920">
      <w:pPr>
        <w:spacing w:after="120"/>
        <w:ind w:left="576" w:right="432" w:hanging="144"/>
        <w:rPr>
          <w:rFonts w:ascii="Arial" w:hAnsi="Arial" w:cs="Arial"/>
          <w:color w:val="000000"/>
          <w:sz w:val="20"/>
          <w:szCs w:val="20"/>
        </w:rPr>
      </w:pPr>
      <w:r w:rsidRPr="002F1DF6">
        <w:rPr>
          <w:rFonts w:ascii="Arial" w:hAnsi="Arial" w:cs="Arial"/>
          <w:color w:val="000000"/>
          <w:sz w:val="20"/>
          <w:szCs w:val="20"/>
        </w:rPr>
        <w:t xml:space="preserve">*  Doctor’s notes must be produced immediately after the absence in question and must indicate a </w:t>
      </w:r>
      <w:r w:rsidRPr="002F1DF6">
        <w:rPr>
          <w:rFonts w:ascii="Arial" w:hAnsi="Arial" w:cs="Arial"/>
          <w:i/>
          <w:color w:val="000000"/>
          <w:sz w:val="20"/>
          <w:szCs w:val="20"/>
        </w:rPr>
        <w:t>specific and sufficient reason</w:t>
      </w:r>
      <w:r w:rsidRPr="002F1DF6">
        <w:rPr>
          <w:rFonts w:ascii="Arial" w:hAnsi="Arial" w:cs="Arial"/>
          <w:color w:val="000000"/>
          <w:sz w:val="20"/>
          <w:szCs w:val="20"/>
        </w:rPr>
        <w:t xml:space="preserve"> for missing class. Whenever possible, notify the instructor via e-mail if you are going to claim an excused absence.</w:t>
      </w:r>
    </w:p>
    <w:p w:rsidR="007A1920" w:rsidRPr="002F1DF6" w:rsidRDefault="007A1920" w:rsidP="007A1920">
      <w:pPr>
        <w:spacing w:after="120"/>
        <w:rPr>
          <w:rFonts w:ascii="Arial" w:hAnsi="Arial" w:cs="Arial"/>
          <w:sz w:val="20"/>
          <w:szCs w:val="20"/>
        </w:rPr>
      </w:pPr>
      <w:r w:rsidRPr="002F1DF6">
        <w:rPr>
          <w:rFonts w:ascii="Arial" w:hAnsi="Arial" w:cs="Arial"/>
          <w:sz w:val="20"/>
          <w:szCs w:val="20"/>
        </w:rPr>
        <w:t xml:space="preserve">All students are expected to conduct themselves in a manner befitting a college classroom. </w:t>
      </w:r>
      <w:r w:rsidR="00B94E86">
        <w:rPr>
          <w:rFonts w:ascii="Arial" w:hAnsi="Arial" w:cs="Arial"/>
          <w:sz w:val="20"/>
          <w:szCs w:val="20"/>
        </w:rPr>
        <w:t xml:space="preserve">Electronic devices are permitted for notetaking and ebook reading. </w:t>
      </w:r>
      <w:r>
        <w:rPr>
          <w:rFonts w:ascii="Arial" w:hAnsi="Arial" w:cs="Arial"/>
          <w:sz w:val="20"/>
          <w:szCs w:val="20"/>
        </w:rPr>
        <w:t>Try not to leave</w:t>
      </w:r>
      <w:r w:rsidRPr="002F1DF6">
        <w:rPr>
          <w:rFonts w:ascii="Arial" w:hAnsi="Arial" w:cs="Arial"/>
          <w:sz w:val="20"/>
          <w:szCs w:val="20"/>
        </w:rPr>
        <w:t xml:space="preserve"> </w:t>
      </w:r>
      <w:r>
        <w:rPr>
          <w:rFonts w:ascii="Arial" w:hAnsi="Arial" w:cs="Arial"/>
          <w:sz w:val="20"/>
          <w:szCs w:val="20"/>
        </w:rPr>
        <w:t>before class is over,</w:t>
      </w:r>
      <w:r w:rsidRPr="002F1DF6">
        <w:rPr>
          <w:rFonts w:ascii="Arial" w:hAnsi="Arial" w:cs="Arial"/>
          <w:sz w:val="20"/>
          <w:szCs w:val="20"/>
        </w:rPr>
        <w:t xml:space="preserve"> unless it is an emergency. </w:t>
      </w:r>
    </w:p>
    <w:p w:rsidR="007A1920" w:rsidRPr="00064AF3" w:rsidRDefault="007A1920" w:rsidP="007A1920">
      <w:pPr>
        <w:rPr>
          <w:rFonts w:ascii="Arial" w:hAnsi="Arial" w:cs="Arial"/>
          <w:sz w:val="20"/>
          <w:szCs w:val="20"/>
        </w:rPr>
      </w:pPr>
      <w:r w:rsidRPr="00654476">
        <w:rPr>
          <w:rFonts w:ascii="Arial" w:hAnsi="Arial" w:cs="Arial"/>
          <w:b/>
          <w:smallCaps/>
          <w:sz w:val="20"/>
          <w:szCs w:val="20"/>
        </w:rPr>
        <w:t>Plagiarism</w:t>
      </w:r>
      <w:r w:rsidRPr="00654476">
        <w:rPr>
          <w:rFonts w:ascii="Arial" w:hAnsi="Arial" w:cs="Arial"/>
          <w:sz w:val="20"/>
          <w:szCs w:val="20"/>
        </w:rPr>
        <w:t>.</w:t>
      </w:r>
      <w:r w:rsidRPr="00654476">
        <w:rPr>
          <w:rFonts w:ascii="Arial" w:hAnsi="Arial" w:cs="Arial"/>
          <w:b/>
          <w:i/>
          <w:sz w:val="20"/>
          <w:szCs w:val="20"/>
        </w:rPr>
        <w:t xml:space="preserve"> </w:t>
      </w:r>
      <w:r w:rsidRPr="00654476">
        <w:rPr>
          <w:rFonts w:ascii="Arial" w:hAnsi="Arial" w:cs="Arial"/>
          <w:sz w:val="20"/>
          <w:szCs w:val="20"/>
        </w:rPr>
        <w:t xml:space="preserve">Academic dishonesty (cheating and plagiarism) will not be tolerated. In the “Student Academic Integrity Policy” manual, ASU defines “’Plagiarism” [as] using another's words, ideas, </w:t>
      </w:r>
      <w:r w:rsidRPr="00654476">
        <w:rPr>
          <w:rFonts w:ascii="Arial" w:hAnsi="Arial" w:cs="Arial"/>
          <w:sz w:val="20"/>
          <w:szCs w:val="20"/>
        </w:rPr>
        <w:lastRenderedPageBreak/>
        <w:t xml:space="preserve">materials or work without properly acknowledging and documenting the source. Students are responsible for knowing the rules governing the use of another's work or materials and for acknowledging and documenting the source appropriately.”  For additional information, See </w:t>
      </w:r>
      <w:r w:rsidRPr="00654476">
        <w:rPr>
          <w:rFonts w:ascii="Arial" w:hAnsi="Arial" w:cs="Arial"/>
          <w:i/>
          <w:sz w:val="20"/>
          <w:szCs w:val="20"/>
        </w:rPr>
        <w:t>Guide to Style</w:t>
      </w:r>
      <w:r w:rsidRPr="00654476">
        <w:rPr>
          <w:rFonts w:ascii="Arial" w:hAnsi="Arial" w:cs="Arial"/>
          <w:sz w:val="20"/>
          <w:szCs w:val="20"/>
        </w:rPr>
        <w:t xml:space="preserve"> and the student affairs website: </w:t>
      </w:r>
      <w:hyperlink r:id="rId9" w:anchor="definitions" w:tooltip="http://www.asu.edu/studentaffairs/studentlife/judicial/academic_integrity.htm#definitions" w:history="1">
        <w:r w:rsidRPr="00654476">
          <w:rPr>
            <w:rFonts w:ascii="Arial" w:hAnsi="Arial" w:cs="Arial"/>
            <w:color w:val="0000FF"/>
            <w:sz w:val="20"/>
            <w:szCs w:val="20"/>
            <w:u w:val="single"/>
          </w:rPr>
          <w:t>http://www.asu.edu/studentaffairs/studentlife/judicial/academic_integrity.htm#definitions</w:t>
        </w:r>
      </w:hyperlink>
    </w:p>
    <w:p w:rsidR="00587B3D" w:rsidRPr="0078179A" w:rsidRDefault="00587B3D" w:rsidP="00587B3D">
      <w:pPr>
        <w:spacing w:after="60"/>
        <w:rPr>
          <w:rFonts w:ascii="Arial" w:hAnsi="Arial" w:cs="Arial"/>
          <w:sz w:val="20"/>
          <w:szCs w:val="20"/>
        </w:rPr>
      </w:pPr>
    </w:p>
    <w:p w:rsidR="00587B3D" w:rsidRPr="002330F4" w:rsidRDefault="00E12EB7" w:rsidP="00587B3D">
      <w:pPr>
        <w:pStyle w:val="Heading1"/>
        <w:spacing w:after="60"/>
        <w:jc w:val="center"/>
        <w:rPr>
          <w:rFonts w:ascii="Bookman Old Style" w:hAnsi="Bookman Old Style"/>
          <w:szCs w:val="24"/>
        </w:rPr>
      </w:pPr>
      <w:r>
        <w:rPr>
          <w:rFonts w:ascii="Bookman Old Style" w:hAnsi="Bookman Old Style"/>
          <w:szCs w:val="24"/>
        </w:rPr>
        <w:pict>
          <v:shape id="_x0000_i1027" type="#_x0000_t75" style="width:450pt;height:7.5pt" o:hrpct="0" o:hralign="center" o:hr="t">
            <v:imagedata r:id="rId7" o:title="BD21427_"/>
          </v:shape>
        </w:pict>
      </w:r>
    </w:p>
    <w:p w:rsidR="00722017" w:rsidRDefault="00722017" w:rsidP="00722017">
      <w:pPr>
        <w:tabs>
          <w:tab w:val="left" w:pos="1800"/>
        </w:tabs>
        <w:rPr>
          <w:b/>
          <w:bCs/>
          <w:iCs/>
          <w:szCs w:val="22"/>
        </w:rPr>
      </w:pPr>
      <w:r w:rsidRPr="00260C1C">
        <w:rPr>
          <w:b/>
          <w:bCs/>
          <w:iCs/>
          <w:szCs w:val="22"/>
        </w:rPr>
        <w:t>SCHEDULE OF READINGS</w:t>
      </w:r>
    </w:p>
    <w:p w:rsidR="00722017" w:rsidRPr="00114BDC" w:rsidRDefault="00722017" w:rsidP="00722017">
      <w:pPr>
        <w:tabs>
          <w:tab w:val="left" w:pos="1800"/>
        </w:tabs>
        <w:rPr>
          <w:bCs/>
          <w:iCs/>
          <w:sz w:val="18"/>
          <w:szCs w:val="18"/>
        </w:rPr>
      </w:pPr>
      <w:r>
        <w:rPr>
          <w:bCs/>
          <w:iCs/>
          <w:sz w:val="18"/>
          <w:szCs w:val="18"/>
        </w:rPr>
        <w:t>S</w:t>
      </w:r>
      <w:r w:rsidRPr="00B80B72">
        <w:rPr>
          <w:bCs/>
          <w:iCs/>
          <w:sz w:val="18"/>
          <w:szCs w:val="18"/>
        </w:rPr>
        <w:t xml:space="preserve">tudents </w:t>
      </w:r>
      <w:r>
        <w:rPr>
          <w:bCs/>
          <w:iCs/>
          <w:sz w:val="18"/>
          <w:szCs w:val="18"/>
        </w:rPr>
        <w:t xml:space="preserve">should </w:t>
      </w:r>
      <w:r w:rsidRPr="00B80B72">
        <w:rPr>
          <w:bCs/>
          <w:iCs/>
          <w:sz w:val="18"/>
          <w:szCs w:val="18"/>
        </w:rPr>
        <w:t xml:space="preserve">complete assigned readings by the days indicated below. </w:t>
      </w:r>
      <w:r>
        <w:rPr>
          <w:bCs/>
          <w:iCs/>
          <w:sz w:val="18"/>
          <w:szCs w:val="18"/>
        </w:rPr>
        <w:t>Except where noted, all readings are in the</w:t>
      </w:r>
      <w:r w:rsidRPr="00B80B72">
        <w:rPr>
          <w:bCs/>
          <w:iCs/>
          <w:sz w:val="18"/>
          <w:szCs w:val="18"/>
        </w:rPr>
        <w:t xml:space="preserve"> </w:t>
      </w:r>
      <w:r w:rsidRPr="00B80B72">
        <w:rPr>
          <w:bCs/>
          <w:i/>
          <w:iCs/>
          <w:sz w:val="18"/>
          <w:szCs w:val="18"/>
        </w:rPr>
        <w:t>Continental Aesthetics Reader</w:t>
      </w:r>
      <w:r w:rsidRPr="00B80B72">
        <w:rPr>
          <w:bCs/>
          <w:iCs/>
          <w:sz w:val="18"/>
          <w:szCs w:val="18"/>
        </w:rPr>
        <w:t>.</w:t>
      </w:r>
      <w:r>
        <w:rPr>
          <w:bCs/>
          <w:iCs/>
          <w:sz w:val="18"/>
          <w:szCs w:val="18"/>
        </w:rPr>
        <w:t xml:space="preserve"> LTH = </w:t>
      </w:r>
      <w:r>
        <w:rPr>
          <w:bCs/>
          <w:i/>
          <w:iCs/>
          <w:sz w:val="18"/>
          <w:szCs w:val="18"/>
        </w:rPr>
        <w:t>Literary Theory Handbook</w:t>
      </w:r>
      <w:r>
        <w:rPr>
          <w:bCs/>
          <w:iCs/>
          <w:sz w:val="18"/>
          <w:szCs w:val="18"/>
        </w:rPr>
        <w:t>.</w:t>
      </w:r>
    </w:p>
    <w:p w:rsidR="00722017" w:rsidRDefault="00722017" w:rsidP="00722017">
      <w:pPr>
        <w:tabs>
          <w:tab w:val="left" w:pos="1080"/>
          <w:tab w:val="left" w:pos="2160"/>
          <w:tab w:val="left" w:pos="3240"/>
        </w:tabs>
        <w:ind w:left="5760" w:hanging="5760"/>
        <w:rPr>
          <w:b/>
          <w:sz w:val="22"/>
          <w:szCs w:val="22"/>
        </w:rPr>
      </w:pPr>
    </w:p>
    <w:p w:rsidR="00722017" w:rsidRPr="00FF07C0" w:rsidRDefault="00722017" w:rsidP="003D1A36">
      <w:pPr>
        <w:tabs>
          <w:tab w:val="left" w:pos="1080"/>
          <w:tab w:val="left" w:pos="2160"/>
          <w:tab w:val="left" w:pos="3240"/>
        </w:tabs>
        <w:ind w:left="5760" w:hanging="5760"/>
      </w:pPr>
      <w:r w:rsidRPr="00FF07C0">
        <w:rPr>
          <w:b/>
        </w:rPr>
        <w:t>Week 1</w:t>
      </w:r>
      <w:r w:rsidRPr="00FF07C0">
        <w:tab/>
        <w:t>Wed</w:t>
      </w:r>
      <w:r>
        <w:t xml:space="preserve">   </w:t>
      </w:r>
      <w:r w:rsidRPr="00FF07C0">
        <w:t>Jan 1</w:t>
      </w:r>
      <w:r w:rsidR="003D1A36">
        <w:t>3</w:t>
      </w:r>
      <w:r w:rsidRPr="00FF07C0">
        <w:tab/>
      </w:r>
      <w:r w:rsidR="003D1A36" w:rsidRPr="00FF07C0">
        <w:t>Course Introduction</w:t>
      </w:r>
      <w:r w:rsidRPr="00FF07C0">
        <w:tab/>
      </w:r>
    </w:p>
    <w:p w:rsidR="00722017" w:rsidRPr="00FF07C0" w:rsidRDefault="00722017" w:rsidP="00722017">
      <w:pPr>
        <w:tabs>
          <w:tab w:val="left" w:pos="1080"/>
          <w:tab w:val="left" w:pos="2160"/>
          <w:tab w:val="left" w:pos="3240"/>
          <w:tab w:val="left" w:pos="4320"/>
        </w:tabs>
        <w:ind w:left="5760" w:hanging="5760"/>
      </w:pPr>
      <w:r w:rsidRPr="00FF07C0">
        <w:tab/>
      </w:r>
    </w:p>
    <w:p w:rsidR="00722017" w:rsidRPr="00FF07C0" w:rsidRDefault="00722017" w:rsidP="00722017">
      <w:pPr>
        <w:tabs>
          <w:tab w:val="left" w:pos="1080"/>
          <w:tab w:val="left" w:pos="2160"/>
          <w:tab w:val="left" w:pos="3240"/>
          <w:tab w:val="left" w:pos="4320"/>
        </w:tabs>
        <w:ind w:left="5760" w:hanging="5760"/>
      </w:pPr>
      <w:r w:rsidRPr="00FF07C0">
        <w:rPr>
          <w:b/>
        </w:rPr>
        <w:t>Week 2</w:t>
      </w:r>
      <w:r w:rsidRPr="00FF07C0">
        <w:tab/>
        <w:t>Mon</w:t>
      </w:r>
      <w:r>
        <w:t xml:space="preserve">   </w:t>
      </w:r>
      <w:r w:rsidRPr="00FF07C0">
        <w:t xml:space="preserve">Jan </w:t>
      </w:r>
      <w:r w:rsidR="003D1A36">
        <w:t>18</w:t>
      </w:r>
      <w:r w:rsidRPr="00FF07C0">
        <w:tab/>
        <w:t>MLK Holiday</w:t>
      </w:r>
    </w:p>
    <w:p w:rsidR="003D1A36" w:rsidRDefault="00722017" w:rsidP="00722017">
      <w:pPr>
        <w:tabs>
          <w:tab w:val="left" w:pos="1080"/>
          <w:tab w:val="left" w:pos="2160"/>
          <w:tab w:val="left" w:pos="3240"/>
          <w:tab w:val="left" w:pos="4320"/>
        </w:tabs>
        <w:ind w:left="5760" w:hanging="5760"/>
      </w:pPr>
      <w:r w:rsidRPr="00FF07C0">
        <w:tab/>
        <w:t>Wed</w:t>
      </w:r>
      <w:r>
        <w:t xml:space="preserve">   </w:t>
      </w:r>
      <w:r w:rsidRPr="00FF07C0">
        <w:t>Jan 2</w:t>
      </w:r>
      <w:r w:rsidR="003D1A36">
        <w:t>0</w:t>
      </w:r>
      <w:r w:rsidRPr="00FF07C0">
        <w:tab/>
      </w:r>
      <w:r w:rsidR="003D1A36" w:rsidRPr="00FF07C0">
        <w:t xml:space="preserve">Kant, fr. </w:t>
      </w:r>
      <w:r w:rsidR="003D1A36" w:rsidRPr="00FF07C0">
        <w:rPr>
          <w:i/>
        </w:rPr>
        <w:t>Critique of Judgment</w:t>
      </w:r>
    </w:p>
    <w:p w:rsidR="00722017" w:rsidRPr="00FF07C0" w:rsidRDefault="00722017" w:rsidP="00722017">
      <w:pPr>
        <w:tabs>
          <w:tab w:val="left" w:pos="1080"/>
          <w:tab w:val="left" w:pos="2160"/>
          <w:tab w:val="left" w:pos="3240"/>
          <w:tab w:val="left" w:pos="4320"/>
        </w:tabs>
        <w:ind w:left="5760" w:hanging="5760"/>
      </w:pPr>
    </w:p>
    <w:p w:rsidR="00722017" w:rsidRPr="00FF07C0" w:rsidRDefault="00722017" w:rsidP="00722017">
      <w:pPr>
        <w:tabs>
          <w:tab w:val="left" w:pos="1080"/>
          <w:tab w:val="left" w:pos="2160"/>
          <w:tab w:val="left" w:pos="3240"/>
          <w:tab w:val="left" w:pos="4320"/>
        </w:tabs>
        <w:ind w:left="3600" w:hanging="3600"/>
      </w:pPr>
      <w:r w:rsidRPr="00FF07C0">
        <w:rPr>
          <w:b/>
        </w:rPr>
        <w:t>Week 3</w:t>
      </w:r>
      <w:r w:rsidRPr="00FF07C0">
        <w:tab/>
        <w:t>Mon</w:t>
      </w:r>
      <w:r>
        <w:t xml:space="preserve">   </w:t>
      </w:r>
      <w:r w:rsidRPr="00FF07C0">
        <w:t>Jan 2</w:t>
      </w:r>
      <w:r w:rsidR="003D1A36">
        <w:t>5</w:t>
      </w:r>
      <w:r w:rsidRPr="00FF07C0">
        <w:tab/>
      </w:r>
      <w:r w:rsidR="003D1A36" w:rsidRPr="003D1A36">
        <w:t xml:space="preserve">Hegel, fr. </w:t>
      </w:r>
      <w:r w:rsidR="003D1A36" w:rsidRPr="003D1A36">
        <w:rPr>
          <w:i/>
        </w:rPr>
        <w:t>Aesthetics: Lectures on Fine Art</w:t>
      </w:r>
    </w:p>
    <w:p w:rsidR="00722017" w:rsidRDefault="00722017" w:rsidP="00722017">
      <w:pPr>
        <w:tabs>
          <w:tab w:val="left" w:pos="1080"/>
          <w:tab w:val="left" w:pos="2160"/>
          <w:tab w:val="left" w:pos="3240"/>
          <w:tab w:val="left" w:pos="4320"/>
        </w:tabs>
        <w:ind w:left="3600" w:hanging="3600"/>
        <w:rPr>
          <w:szCs w:val="22"/>
        </w:rPr>
      </w:pPr>
      <w:r w:rsidRPr="00FF07C0">
        <w:tab/>
        <w:t>Wed</w:t>
      </w:r>
      <w:r>
        <w:t xml:space="preserve">   </w:t>
      </w:r>
      <w:r w:rsidRPr="00FF07C0">
        <w:t>Jan 2</w:t>
      </w:r>
      <w:r w:rsidR="003D1A36">
        <w:t>7</w:t>
      </w:r>
      <w:r w:rsidRPr="00FF07C0">
        <w:tab/>
      </w:r>
      <w:r w:rsidR="003D1A36">
        <w:rPr>
          <w:szCs w:val="22"/>
        </w:rPr>
        <w:t>Nietzsche, “On Truth and Lies”</w:t>
      </w:r>
      <w:r w:rsidR="009A2D23">
        <w:rPr>
          <w:szCs w:val="22"/>
        </w:rPr>
        <w:t>;</w:t>
      </w:r>
      <w:r w:rsidR="003D1A36">
        <w:rPr>
          <w:szCs w:val="22"/>
        </w:rPr>
        <w:t xml:space="preserve"> fr. </w:t>
      </w:r>
      <w:r w:rsidR="003D1A36">
        <w:rPr>
          <w:i/>
          <w:szCs w:val="22"/>
        </w:rPr>
        <w:t>Birth of Tragedy</w:t>
      </w:r>
      <w:r w:rsidR="003D1A36">
        <w:rPr>
          <w:szCs w:val="22"/>
        </w:rPr>
        <w:t xml:space="preserve"> (</w:t>
      </w:r>
      <w:r w:rsidR="009A2D23">
        <w:rPr>
          <w:szCs w:val="22"/>
        </w:rPr>
        <w:t>PDF</w:t>
      </w:r>
      <w:r w:rsidR="003D1A36">
        <w:rPr>
          <w:szCs w:val="22"/>
        </w:rPr>
        <w:t>)</w:t>
      </w:r>
    </w:p>
    <w:p w:rsidR="00722017" w:rsidRPr="00FF07C0" w:rsidRDefault="00722017" w:rsidP="00722017">
      <w:pPr>
        <w:tabs>
          <w:tab w:val="left" w:pos="1080"/>
          <w:tab w:val="left" w:pos="2160"/>
          <w:tab w:val="left" w:pos="3240"/>
          <w:tab w:val="left" w:pos="4320"/>
        </w:tabs>
        <w:ind w:left="5760" w:hanging="5760"/>
        <w:rPr>
          <w:b/>
        </w:rPr>
      </w:pPr>
    </w:p>
    <w:p w:rsidR="00722017" w:rsidRDefault="00722017" w:rsidP="00722017">
      <w:pPr>
        <w:tabs>
          <w:tab w:val="left" w:pos="1080"/>
          <w:tab w:val="left" w:pos="2160"/>
          <w:tab w:val="left" w:pos="3240"/>
          <w:tab w:val="left" w:pos="4320"/>
        </w:tabs>
        <w:ind w:left="5760" w:hanging="5760"/>
      </w:pPr>
      <w:r w:rsidRPr="00FF07C0">
        <w:rPr>
          <w:b/>
        </w:rPr>
        <w:t>Week 4</w:t>
      </w:r>
      <w:r w:rsidRPr="00FF07C0">
        <w:tab/>
        <w:t>Mon</w:t>
      </w:r>
      <w:r>
        <w:t xml:space="preserve">   </w:t>
      </w:r>
      <w:r w:rsidRPr="00FF07C0">
        <w:t xml:space="preserve">Feb </w:t>
      </w:r>
      <w:r w:rsidR="003D1A36">
        <w:t>1</w:t>
      </w:r>
      <w:r w:rsidRPr="00FF07C0">
        <w:tab/>
      </w:r>
      <w:r>
        <w:t>Modernism</w:t>
      </w:r>
      <w:r w:rsidR="003D1A36">
        <w:t xml:space="preserve"> (</w:t>
      </w:r>
      <w:r w:rsidR="003D1A36" w:rsidRPr="003D1A36">
        <w:rPr>
          <w:i/>
        </w:rPr>
        <w:t>LTH</w:t>
      </w:r>
      <w:r w:rsidR="003D1A36">
        <w:t xml:space="preserve"> 18-24)</w:t>
      </w:r>
      <w:r>
        <w:t xml:space="preserve"> and Formalism</w:t>
      </w:r>
      <w:r w:rsidR="003D1A36">
        <w:t xml:space="preserve"> (</w:t>
      </w:r>
      <w:r w:rsidR="003D1A36" w:rsidRPr="003D1A36">
        <w:rPr>
          <w:i/>
        </w:rPr>
        <w:t>LTH</w:t>
      </w:r>
      <w:r w:rsidR="003D1A36">
        <w:t>)</w:t>
      </w:r>
    </w:p>
    <w:p w:rsidR="003D1A36" w:rsidRDefault="00722017" w:rsidP="00722017">
      <w:pPr>
        <w:tabs>
          <w:tab w:val="left" w:pos="1080"/>
          <w:tab w:val="left" w:pos="2160"/>
          <w:tab w:val="left" w:pos="3240"/>
          <w:tab w:val="left" w:pos="4320"/>
        </w:tabs>
        <w:ind w:left="3600" w:hanging="3600"/>
      </w:pPr>
      <w:r w:rsidRPr="00FF07C0">
        <w:tab/>
        <w:t>Wed</w:t>
      </w:r>
      <w:r>
        <w:t xml:space="preserve">   </w:t>
      </w:r>
      <w:r w:rsidRPr="00FF07C0">
        <w:t xml:space="preserve">Feb </w:t>
      </w:r>
      <w:r w:rsidR="003D1A36">
        <w:t>3</w:t>
      </w:r>
      <w:r w:rsidRPr="00FF07C0">
        <w:tab/>
      </w:r>
      <w:r w:rsidR="003D1A36">
        <w:t>Marxism &amp; Postmarxism (</w:t>
      </w:r>
      <w:r w:rsidR="003D1A36" w:rsidRPr="003D1A36">
        <w:rPr>
          <w:i/>
        </w:rPr>
        <w:t>LTH</w:t>
      </w:r>
      <w:r w:rsidR="003D1A36">
        <w:t>)</w:t>
      </w:r>
    </w:p>
    <w:p w:rsidR="003D1A36" w:rsidRDefault="003D1A36" w:rsidP="00722017">
      <w:pPr>
        <w:tabs>
          <w:tab w:val="left" w:pos="1080"/>
          <w:tab w:val="left" w:pos="2160"/>
          <w:tab w:val="left" w:pos="3240"/>
          <w:tab w:val="left" w:pos="4320"/>
        </w:tabs>
        <w:ind w:left="3600" w:hanging="3600"/>
      </w:pPr>
      <w:r>
        <w:tab/>
      </w:r>
      <w:r>
        <w:tab/>
      </w:r>
      <w:r>
        <w:tab/>
        <w:t>Marx, “Private Property and Communism”</w:t>
      </w:r>
      <w:r>
        <w:tab/>
      </w:r>
    </w:p>
    <w:p w:rsidR="00722017" w:rsidRDefault="00722017" w:rsidP="00722017">
      <w:pPr>
        <w:tabs>
          <w:tab w:val="left" w:pos="1080"/>
          <w:tab w:val="left" w:pos="2160"/>
          <w:tab w:val="left" w:pos="3240"/>
          <w:tab w:val="left" w:pos="4320"/>
        </w:tabs>
        <w:ind w:left="3600" w:hanging="3600"/>
        <w:rPr>
          <w:szCs w:val="22"/>
        </w:rPr>
      </w:pPr>
    </w:p>
    <w:p w:rsidR="003D1A36" w:rsidRDefault="00722017" w:rsidP="00722017">
      <w:pPr>
        <w:tabs>
          <w:tab w:val="left" w:pos="1080"/>
          <w:tab w:val="left" w:pos="2160"/>
          <w:tab w:val="left" w:pos="3240"/>
          <w:tab w:val="left" w:pos="4320"/>
        </w:tabs>
        <w:ind w:left="5760" w:hanging="5760"/>
      </w:pPr>
      <w:r w:rsidRPr="00FF07C0">
        <w:rPr>
          <w:b/>
        </w:rPr>
        <w:t>Week 5</w:t>
      </w:r>
      <w:r w:rsidRPr="00FF07C0">
        <w:tab/>
        <w:t>Mon</w:t>
      </w:r>
      <w:r>
        <w:t xml:space="preserve">   </w:t>
      </w:r>
      <w:r w:rsidRPr="00FF07C0">
        <w:t xml:space="preserve">Feb </w:t>
      </w:r>
      <w:r w:rsidR="003D1A36">
        <w:t>8</w:t>
      </w:r>
      <w:r w:rsidRPr="00FF07C0">
        <w:tab/>
      </w:r>
      <w:r w:rsidR="003D1A36">
        <w:t>Critical Theory (</w:t>
      </w:r>
      <w:r w:rsidR="003D1A36" w:rsidRPr="003D1A36">
        <w:rPr>
          <w:i/>
        </w:rPr>
        <w:t>LTH</w:t>
      </w:r>
      <w:r w:rsidR="003D1A36">
        <w:t>)</w:t>
      </w:r>
    </w:p>
    <w:p w:rsidR="003D1A36" w:rsidRDefault="003D1A36" w:rsidP="00722017">
      <w:pPr>
        <w:tabs>
          <w:tab w:val="left" w:pos="1080"/>
          <w:tab w:val="left" w:pos="2160"/>
          <w:tab w:val="left" w:pos="3240"/>
          <w:tab w:val="left" w:pos="4320"/>
        </w:tabs>
        <w:ind w:left="5760" w:hanging="5760"/>
      </w:pPr>
      <w:r>
        <w:tab/>
      </w:r>
      <w:r>
        <w:tab/>
      </w:r>
      <w:r>
        <w:tab/>
      </w:r>
      <w:r>
        <w:rPr>
          <w:szCs w:val="22"/>
        </w:rPr>
        <w:t xml:space="preserve">Adorno, fr. </w:t>
      </w:r>
      <w:r>
        <w:rPr>
          <w:i/>
          <w:szCs w:val="22"/>
        </w:rPr>
        <w:t>Minima Moralia</w:t>
      </w:r>
    </w:p>
    <w:p w:rsidR="00722017" w:rsidRPr="00FF07C0" w:rsidRDefault="00722017" w:rsidP="003D1A36">
      <w:pPr>
        <w:tabs>
          <w:tab w:val="left" w:pos="1080"/>
          <w:tab w:val="left" w:pos="2160"/>
          <w:tab w:val="left" w:pos="3240"/>
          <w:tab w:val="left" w:pos="4320"/>
        </w:tabs>
        <w:rPr>
          <w:i/>
        </w:rPr>
      </w:pPr>
      <w:r w:rsidRPr="00FF07C0">
        <w:tab/>
        <w:t>Wed</w:t>
      </w:r>
      <w:r>
        <w:t xml:space="preserve">   </w:t>
      </w:r>
      <w:r w:rsidRPr="00FF07C0">
        <w:t>Feb 1</w:t>
      </w:r>
      <w:r w:rsidR="003D1A36">
        <w:t>0</w:t>
      </w:r>
      <w:r w:rsidRPr="00FF07C0">
        <w:tab/>
      </w:r>
      <w:r w:rsidR="003D1A36">
        <w:rPr>
          <w:szCs w:val="22"/>
        </w:rPr>
        <w:t xml:space="preserve">Benjamin, “The Work of Art in the Age of Mechanical </w:t>
      </w:r>
      <w:r w:rsidR="003D1A36">
        <w:rPr>
          <w:szCs w:val="22"/>
        </w:rPr>
        <w:tab/>
      </w:r>
      <w:r w:rsidR="003D1A36">
        <w:rPr>
          <w:szCs w:val="22"/>
        </w:rPr>
        <w:tab/>
      </w:r>
      <w:r w:rsidR="003D1A36">
        <w:rPr>
          <w:szCs w:val="22"/>
        </w:rPr>
        <w:tab/>
      </w:r>
      <w:r w:rsidR="003D1A36">
        <w:rPr>
          <w:szCs w:val="22"/>
        </w:rPr>
        <w:tab/>
        <w:t xml:space="preserve">   Reproduction”</w:t>
      </w:r>
    </w:p>
    <w:p w:rsidR="00722017" w:rsidRDefault="00722017" w:rsidP="00722017">
      <w:pPr>
        <w:tabs>
          <w:tab w:val="left" w:pos="1080"/>
          <w:tab w:val="left" w:pos="2160"/>
          <w:tab w:val="left" w:pos="3240"/>
          <w:tab w:val="left" w:pos="4320"/>
        </w:tabs>
        <w:ind w:left="5760" w:hanging="5760"/>
      </w:pPr>
    </w:p>
    <w:p w:rsidR="00722017" w:rsidRDefault="00722017" w:rsidP="003D1A36">
      <w:pPr>
        <w:tabs>
          <w:tab w:val="left" w:pos="1080"/>
          <w:tab w:val="left" w:pos="2160"/>
          <w:tab w:val="left" w:pos="3240"/>
          <w:tab w:val="left" w:pos="4320"/>
        </w:tabs>
        <w:ind w:left="5760" w:hanging="5760"/>
      </w:pPr>
      <w:r w:rsidRPr="00FF07C0">
        <w:rPr>
          <w:b/>
        </w:rPr>
        <w:t>Week 6</w:t>
      </w:r>
      <w:r w:rsidRPr="00FF07C0">
        <w:tab/>
        <w:t>Mon</w:t>
      </w:r>
      <w:r>
        <w:t xml:space="preserve">    </w:t>
      </w:r>
      <w:r w:rsidRPr="00FF07C0">
        <w:t xml:space="preserve">Feb </w:t>
      </w:r>
      <w:r w:rsidR="003D1A36">
        <w:t>15</w:t>
      </w:r>
      <w:r w:rsidRPr="00FF07C0">
        <w:tab/>
      </w:r>
      <w:r w:rsidR="003D1A36">
        <w:t>Phenomenology and Hermeneutics (</w:t>
      </w:r>
      <w:r w:rsidR="003D1A36" w:rsidRPr="009A2D23">
        <w:rPr>
          <w:i/>
        </w:rPr>
        <w:t>LTH</w:t>
      </w:r>
      <w:r w:rsidR="003D1A36">
        <w:t>)</w:t>
      </w:r>
    </w:p>
    <w:p w:rsidR="003D1A36" w:rsidRDefault="003D1A36" w:rsidP="003D1A36">
      <w:pPr>
        <w:tabs>
          <w:tab w:val="left" w:pos="1080"/>
          <w:tab w:val="left" w:pos="2160"/>
          <w:tab w:val="left" w:pos="3240"/>
          <w:tab w:val="left" w:pos="4320"/>
        </w:tabs>
        <w:ind w:left="5760" w:hanging="5760"/>
        <w:rPr>
          <w:szCs w:val="22"/>
        </w:rPr>
      </w:pPr>
      <w:r>
        <w:rPr>
          <w:b/>
        </w:rPr>
        <w:tab/>
      </w:r>
      <w:r>
        <w:rPr>
          <w:b/>
        </w:rPr>
        <w:tab/>
      </w:r>
      <w:r>
        <w:rPr>
          <w:b/>
        </w:rPr>
        <w:tab/>
      </w:r>
      <w:r>
        <w:rPr>
          <w:szCs w:val="22"/>
        </w:rPr>
        <w:t>Heidegger, “The Origin of the Work of Art”</w:t>
      </w:r>
    </w:p>
    <w:p w:rsidR="00722017" w:rsidRPr="00FF07C0" w:rsidRDefault="00722017" w:rsidP="00722017">
      <w:pPr>
        <w:tabs>
          <w:tab w:val="left" w:pos="1080"/>
          <w:tab w:val="left" w:pos="2160"/>
          <w:tab w:val="left" w:pos="3240"/>
          <w:tab w:val="left" w:pos="4320"/>
        </w:tabs>
        <w:ind w:left="5760" w:hanging="5760"/>
        <w:rPr>
          <w:b/>
        </w:rPr>
      </w:pPr>
      <w:r w:rsidRPr="00FF07C0">
        <w:tab/>
        <w:t>Wed</w:t>
      </w:r>
      <w:r>
        <w:t xml:space="preserve">   </w:t>
      </w:r>
      <w:r w:rsidRPr="00FF07C0">
        <w:t>Feb 1</w:t>
      </w:r>
      <w:r w:rsidR="003D1A36">
        <w:t>7</w:t>
      </w:r>
      <w:r w:rsidRPr="00FF07C0">
        <w:tab/>
      </w:r>
      <w:r>
        <w:rPr>
          <w:szCs w:val="22"/>
        </w:rPr>
        <w:t>Merleau-Ponty, “Eye and Mind”</w:t>
      </w:r>
    </w:p>
    <w:p w:rsidR="003D1A36" w:rsidRDefault="003D1A36" w:rsidP="00722017">
      <w:pPr>
        <w:tabs>
          <w:tab w:val="left" w:pos="1080"/>
          <w:tab w:val="left" w:pos="2160"/>
          <w:tab w:val="left" w:pos="3240"/>
          <w:tab w:val="left" w:pos="4320"/>
        </w:tabs>
        <w:ind w:left="5760" w:hanging="5760"/>
        <w:rPr>
          <w:szCs w:val="22"/>
        </w:rPr>
      </w:pPr>
      <w:r>
        <w:rPr>
          <w:szCs w:val="22"/>
        </w:rPr>
        <w:tab/>
      </w:r>
      <w:r>
        <w:rPr>
          <w:szCs w:val="22"/>
        </w:rPr>
        <w:tab/>
      </w:r>
      <w:r>
        <w:rPr>
          <w:szCs w:val="22"/>
        </w:rPr>
        <w:tab/>
        <w:t>Bachelard, “The Dialectics of Outside and Inside”</w:t>
      </w:r>
    </w:p>
    <w:p w:rsidR="003D1A36" w:rsidRDefault="003D1A36" w:rsidP="00722017">
      <w:pPr>
        <w:tabs>
          <w:tab w:val="left" w:pos="1080"/>
          <w:tab w:val="left" w:pos="2160"/>
          <w:tab w:val="left" w:pos="3240"/>
          <w:tab w:val="left" w:pos="4320"/>
        </w:tabs>
        <w:ind w:left="5760" w:hanging="5760"/>
        <w:rPr>
          <w:b/>
        </w:rPr>
      </w:pPr>
    </w:p>
    <w:p w:rsidR="00722017" w:rsidRDefault="00722017" w:rsidP="00722017">
      <w:pPr>
        <w:tabs>
          <w:tab w:val="left" w:pos="1080"/>
          <w:tab w:val="left" w:pos="2160"/>
          <w:tab w:val="left" w:pos="3240"/>
          <w:tab w:val="left" w:pos="4320"/>
        </w:tabs>
        <w:ind w:left="5760" w:hanging="5760"/>
        <w:rPr>
          <w:szCs w:val="22"/>
        </w:rPr>
      </w:pPr>
      <w:r w:rsidRPr="00FF07C0">
        <w:rPr>
          <w:b/>
        </w:rPr>
        <w:t>Week 7</w:t>
      </w:r>
      <w:r w:rsidRPr="00FF07C0">
        <w:tab/>
        <w:t>Mon</w:t>
      </w:r>
      <w:r>
        <w:t xml:space="preserve">   </w:t>
      </w:r>
      <w:r w:rsidRPr="00FF07C0">
        <w:t>Feb 2</w:t>
      </w:r>
      <w:r w:rsidR="003D1A36">
        <w:t>2</w:t>
      </w:r>
      <w:r w:rsidRPr="00FF07C0">
        <w:tab/>
      </w:r>
      <w:r w:rsidR="003D1A36">
        <w:rPr>
          <w:szCs w:val="22"/>
        </w:rPr>
        <w:t>Levinas, “Reality and Its Shadow”</w:t>
      </w:r>
    </w:p>
    <w:p w:rsidR="003D1A36" w:rsidRPr="00FF07C0" w:rsidRDefault="003D1A36" w:rsidP="00722017">
      <w:pPr>
        <w:tabs>
          <w:tab w:val="left" w:pos="1080"/>
          <w:tab w:val="left" w:pos="2160"/>
          <w:tab w:val="left" w:pos="3240"/>
          <w:tab w:val="left" w:pos="4320"/>
        </w:tabs>
        <w:ind w:left="5760" w:hanging="5760"/>
      </w:pPr>
      <w:r>
        <w:rPr>
          <w:b/>
        </w:rPr>
        <w:tab/>
      </w:r>
      <w:r>
        <w:rPr>
          <w:b/>
        </w:rPr>
        <w:tab/>
      </w:r>
      <w:r>
        <w:rPr>
          <w:b/>
        </w:rPr>
        <w:tab/>
      </w:r>
      <w:r>
        <w:rPr>
          <w:szCs w:val="22"/>
        </w:rPr>
        <w:t>Dufrenne, “The World of the Aesthetic Object”</w:t>
      </w:r>
    </w:p>
    <w:p w:rsidR="00722017" w:rsidRDefault="00722017" w:rsidP="00722017">
      <w:pPr>
        <w:tabs>
          <w:tab w:val="left" w:pos="1080"/>
          <w:tab w:val="left" w:pos="2160"/>
          <w:tab w:val="left" w:pos="3240"/>
          <w:tab w:val="left" w:pos="4320"/>
        </w:tabs>
        <w:ind w:left="5760" w:hanging="5760"/>
        <w:rPr>
          <w:szCs w:val="22"/>
        </w:rPr>
      </w:pPr>
      <w:r w:rsidRPr="00FF07C0">
        <w:tab/>
        <w:t>Wed</w:t>
      </w:r>
      <w:r>
        <w:t xml:space="preserve">   </w:t>
      </w:r>
      <w:r w:rsidRPr="00FF07C0">
        <w:t>Feb 2</w:t>
      </w:r>
      <w:r w:rsidR="003D1A36">
        <w:t>4</w:t>
      </w:r>
      <w:r w:rsidRPr="00FF07C0">
        <w:tab/>
      </w:r>
      <w:r>
        <w:rPr>
          <w:szCs w:val="22"/>
        </w:rPr>
        <w:t>Gadamer, “Aesthetics and Hermeneutics”</w:t>
      </w:r>
    </w:p>
    <w:p w:rsidR="00722017" w:rsidRPr="00FF07C0" w:rsidRDefault="00722017" w:rsidP="00722017">
      <w:pPr>
        <w:tabs>
          <w:tab w:val="left" w:pos="1080"/>
          <w:tab w:val="left" w:pos="2160"/>
          <w:tab w:val="left" w:pos="3240"/>
          <w:tab w:val="left" w:pos="4320"/>
        </w:tabs>
        <w:ind w:left="3600" w:hanging="3600"/>
      </w:pPr>
      <w:r>
        <w:rPr>
          <w:szCs w:val="22"/>
        </w:rPr>
        <w:tab/>
      </w:r>
      <w:r>
        <w:rPr>
          <w:szCs w:val="22"/>
        </w:rPr>
        <w:tab/>
      </w:r>
      <w:r>
        <w:rPr>
          <w:szCs w:val="22"/>
        </w:rPr>
        <w:tab/>
        <w:t>Ricoeur, “What is a Text?”</w:t>
      </w:r>
    </w:p>
    <w:p w:rsidR="003D1A36" w:rsidRDefault="003D1A36" w:rsidP="00722017">
      <w:pPr>
        <w:tabs>
          <w:tab w:val="left" w:pos="1080"/>
          <w:tab w:val="left" w:pos="2160"/>
          <w:tab w:val="left" w:pos="3240"/>
          <w:tab w:val="left" w:pos="4320"/>
        </w:tabs>
        <w:ind w:left="5760" w:hanging="5760"/>
      </w:pPr>
    </w:p>
    <w:p w:rsidR="00722017" w:rsidRDefault="00722017" w:rsidP="00722017">
      <w:pPr>
        <w:tabs>
          <w:tab w:val="left" w:pos="1080"/>
          <w:tab w:val="left" w:pos="2160"/>
          <w:tab w:val="left" w:pos="3240"/>
          <w:tab w:val="left" w:pos="4320"/>
        </w:tabs>
        <w:ind w:left="5760" w:hanging="5760"/>
      </w:pPr>
      <w:r w:rsidRPr="00FF07C0">
        <w:rPr>
          <w:b/>
        </w:rPr>
        <w:t>Week 8</w:t>
      </w:r>
      <w:r w:rsidRPr="00FF07C0">
        <w:tab/>
        <w:t>Mon</w:t>
      </w:r>
      <w:r>
        <w:t xml:space="preserve">   </w:t>
      </w:r>
      <w:r w:rsidR="003D1A36">
        <w:t>Feb 29</w:t>
      </w:r>
      <w:r w:rsidRPr="00FF07C0">
        <w:tab/>
      </w:r>
      <w:r>
        <w:t>Psychoanalysis (</w:t>
      </w:r>
      <w:r w:rsidRPr="009A2D23">
        <w:rPr>
          <w:i/>
        </w:rPr>
        <w:t>LTH</w:t>
      </w:r>
      <w:r>
        <w:t>)</w:t>
      </w:r>
    </w:p>
    <w:p w:rsidR="00722017" w:rsidRPr="00FF07C0" w:rsidRDefault="00722017" w:rsidP="00722017">
      <w:pPr>
        <w:tabs>
          <w:tab w:val="left" w:pos="1080"/>
          <w:tab w:val="left" w:pos="2160"/>
          <w:tab w:val="left" w:pos="3240"/>
          <w:tab w:val="left" w:pos="4320"/>
        </w:tabs>
        <w:ind w:left="5760" w:hanging="5760"/>
      </w:pPr>
      <w:r>
        <w:tab/>
      </w:r>
      <w:r>
        <w:tab/>
      </w:r>
      <w:r>
        <w:tab/>
      </w:r>
      <w:r>
        <w:rPr>
          <w:szCs w:val="22"/>
        </w:rPr>
        <w:t>Freud, “The Unconscious”</w:t>
      </w:r>
    </w:p>
    <w:p w:rsidR="00722017" w:rsidRPr="00FF07C0" w:rsidRDefault="00722017" w:rsidP="00722017">
      <w:pPr>
        <w:tabs>
          <w:tab w:val="left" w:pos="1080"/>
          <w:tab w:val="left" w:pos="2160"/>
          <w:tab w:val="left" w:pos="3240"/>
          <w:tab w:val="left" w:pos="4320"/>
        </w:tabs>
        <w:ind w:left="5760" w:hanging="5760"/>
      </w:pPr>
      <w:r w:rsidRPr="00FF07C0">
        <w:tab/>
        <w:t>Wed</w:t>
      </w:r>
      <w:r>
        <w:t xml:space="preserve">   </w:t>
      </w:r>
      <w:r w:rsidR="003D1A36">
        <w:t>Mar 2</w:t>
      </w:r>
      <w:r w:rsidRPr="00FF07C0">
        <w:tab/>
      </w:r>
      <w:r>
        <w:rPr>
          <w:szCs w:val="22"/>
        </w:rPr>
        <w:t>Lacan, “The Agency of the Letter in the Unconscious”</w:t>
      </w:r>
    </w:p>
    <w:p w:rsidR="00B75591" w:rsidRPr="00B75591" w:rsidRDefault="00B75591" w:rsidP="00722017">
      <w:pPr>
        <w:tabs>
          <w:tab w:val="left" w:pos="1080"/>
          <w:tab w:val="left" w:pos="2160"/>
          <w:tab w:val="left" w:pos="3240"/>
          <w:tab w:val="left" w:pos="4320"/>
        </w:tabs>
        <w:ind w:left="5760" w:hanging="5760"/>
        <w:rPr>
          <w:b/>
        </w:rPr>
      </w:pPr>
    </w:p>
    <w:p w:rsidR="00F17C44" w:rsidRPr="00DB3FCB" w:rsidRDefault="00F17C44" w:rsidP="00F17C44">
      <w:pPr>
        <w:tabs>
          <w:tab w:val="left" w:pos="1080"/>
          <w:tab w:val="left" w:pos="2160"/>
          <w:tab w:val="left" w:pos="3240"/>
          <w:tab w:val="left" w:pos="4320"/>
        </w:tabs>
        <w:ind w:left="5760" w:hanging="5760"/>
        <w:rPr>
          <w:b/>
        </w:rPr>
      </w:pPr>
      <w:r w:rsidRPr="00DB3FCB">
        <w:rPr>
          <w:b/>
        </w:rPr>
        <w:t xml:space="preserve">Spring Break March </w:t>
      </w:r>
      <w:r w:rsidR="003D1A36">
        <w:rPr>
          <w:b/>
        </w:rPr>
        <w:t>6</w:t>
      </w:r>
      <w:r w:rsidRPr="00DB3FCB">
        <w:rPr>
          <w:b/>
        </w:rPr>
        <w:t>-1</w:t>
      </w:r>
      <w:r w:rsidR="003D1A36">
        <w:rPr>
          <w:b/>
        </w:rPr>
        <w:t>3</w:t>
      </w:r>
    </w:p>
    <w:p w:rsidR="003D1A36" w:rsidRDefault="003D1A36" w:rsidP="00722017">
      <w:pPr>
        <w:tabs>
          <w:tab w:val="left" w:pos="1080"/>
          <w:tab w:val="left" w:pos="2160"/>
          <w:tab w:val="left" w:pos="3240"/>
          <w:tab w:val="left" w:pos="4320"/>
        </w:tabs>
        <w:ind w:left="5760" w:hanging="5760"/>
        <w:rPr>
          <w:b/>
        </w:rPr>
      </w:pPr>
    </w:p>
    <w:p w:rsidR="009A2D23" w:rsidRDefault="009A2D23" w:rsidP="00722017">
      <w:pPr>
        <w:tabs>
          <w:tab w:val="left" w:pos="1080"/>
          <w:tab w:val="left" w:pos="2160"/>
          <w:tab w:val="left" w:pos="3240"/>
          <w:tab w:val="left" w:pos="4320"/>
        </w:tabs>
        <w:ind w:left="5760" w:hanging="5760"/>
        <w:rPr>
          <w:b/>
        </w:rPr>
      </w:pPr>
    </w:p>
    <w:p w:rsidR="00722017" w:rsidRPr="00FF07C0" w:rsidRDefault="00722017" w:rsidP="00722017">
      <w:pPr>
        <w:tabs>
          <w:tab w:val="left" w:pos="1080"/>
          <w:tab w:val="left" w:pos="2160"/>
          <w:tab w:val="left" w:pos="3240"/>
          <w:tab w:val="left" w:pos="4320"/>
        </w:tabs>
        <w:ind w:left="5760" w:hanging="5760"/>
      </w:pPr>
      <w:r w:rsidRPr="00FF07C0">
        <w:rPr>
          <w:b/>
        </w:rPr>
        <w:t>Week 9</w:t>
      </w:r>
      <w:r w:rsidRPr="00FF07C0">
        <w:tab/>
        <w:t xml:space="preserve">Mon </w:t>
      </w:r>
      <w:r w:rsidR="003D1A36">
        <w:t xml:space="preserve">  </w:t>
      </w:r>
      <w:r w:rsidRPr="00FF07C0">
        <w:t xml:space="preserve">Mar </w:t>
      </w:r>
      <w:r w:rsidR="003D1A36">
        <w:t>14</w:t>
      </w:r>
      <w:r w:rsidRPr="00FF07C0">
        <w:tab/>
      </w:r>
      <w:r>
        <w:rPr>
          <w:szCs w:val="22"/>
        </w:rPr>
        <w:t>Bataille, “Sanctity, Eroticism and Solitude”</w:t>
      </w:r>
    </w:p>
    <w:p w:rsidR="009A2D23" w:rsidRDefault="00722017" w:rsidP="009A2D23">
      <w:pPr>
        <w:tabs>
          <w:tab w:val="left" w:pos="1080"/>
          <w:tab w:val="left" w:pos="2160"/>
          <w:tab w:val="left" w:pos="3240"/>
          <w:tab w:val="left" w:pos="4320"/>
        </w:tabs>
        <w:ind w:left="5760" w:hanging="5760"/>
      </w:pPr>
      <w:r w:rsidRPr="00FF07C0">
        <w:tab/>
        <w:t>Wed</w:t>
      </w:r>
      <w:r w:rsidR="003D1A36">
        <w:t xml:space="preserve">   </w:t>
      </w:r>
      <w:r w:rsidRPr="00FF07C0">
        <w:t xml:space="preserve">Mar </w:t>
      </w:r>
      <w:r w:rsidR="003D1A36">
        <w:t>16</w:t>
      </w:r>
      <w:r w:rsidRPr="00FF07C0">
        <w:tab/>
      </w:r>
      <w:r w:rsidR="009A2D23">
        <w:t>Poststructuralism (</w:t>
      </w:r>
      <w:r w:rsidR="009A2D23" w:rsidRPr="009A2D23">
        <w:rPr>
          <w:i/>
        </w:rPr>
        <w:t>LTH</w:t>
      </w:r>
      <w:r w:rsidR="009A2D23">
        <w:t>)</w:t>
      </w:r>
    </w:p>
    <w:p w:rsidR="00722017" w:rsidRPr="00FF07C0" w:rsidRDefault="009A2D23" w:rsidP="009A2D23">
      <w:pPr>
        <w:tabs>
          <w:tab w:val="left" w:pos="1080"/>
          <w:tab w:val="left" w:pos="2160"/>
          <w:tab w:val="left" w:pos="3240"/>
          <w:tab w:val="left" w:pos="4320"/>
        </w:tabs>
        <w:ind w:left="5760" w:hanging="5760"/>
      </w:pPr>
      <w:r>
        <w:tab/>
      </w:r>
      <w:r>
        <w:tab/>
        <w:t xml:space="preserve">       </w:t>
      </w:r>
      <w:r>
        <w:tab/>
        <w:t>Barthes, “Death of the Author”</w:t>
      </w:r>
    </w:p>
    <w:p w:rsidR="00722017" w:rsidRDefault="009A2D23" w:rsidP="00722017">
      <w:pPr>
        <w:tabs>
          <w:tab w:val="left" w:pos="1080"/>
          <w:tab w:val="left" w:pos="2160"/>
          <w:tab w:val="left" w:pos="3240"/>
          <w:tab w:val="left" w:pos="4320"/>
        </w:tabs>
        <w:ind w:left="5760" w:hanging="5760"/>
        <w:rPr>
          <w:szCs w:val="22"/>
        </w:rPr>
      </w:pPr>
      <w:r>
        <w:rPr>
          <w:szCs w:val="22"/>
        </w:rPr>
        <w:lastRenderedPageBreak/>
        <w:tab/>
      </w:r>
      <w:r>
        <w:rPr>
          <w:szCs w:val="22"/>
        </w:rPr>
        <w:tab/>
      </w:r>
      <w:r>
        <w:rPr>
          <w:szCs w:val="22"/>
        </w:rPr>
        <w:tab/>
        <w:t>Foucault, “What is an Author?”</w:t>
      </w:r>
    </w:p>
    <w:p w:rsidR="0068224F" w:rsidRDefault="0068224F" w:rsidP="0068224F">
      <w:pPr>
        <w:tabs>
          <w:tab w:val="left" w:pos="1080"/>
          <w:tab w:val="left" w:pos="2160"/>
          <w:tab w:val="left" w:pos="3240"/>
          <w:tab w:val="left" w:pos="4320"/>
        </w:tabs>
        <w:ind w:left="5760" w:hanging="5760"/>
        <w:rPr>
          <w:b/>
        </w:rPr>
      </w:pPr>
      <w:r>
        <w:tab/>
      </w:r>
      <w:r>
        <w:tab/>
      </w:r>
      <w:r>
        <w:tab/>
      </w:r>
      <w:r w:rsidRPr="00B75591">
        <w:rPr>
          <w:b/>
        </w:rPr>
        <w:t>First Critical Term Paper Due, in class</w:t>
      </w:r>
    </w:p>
    <w:p w:rsidR="009A2D23" w:rsidRPr="00FF07C0" w:rsidRDefault="009A2D23" w:rsidP="00722017">
      <w:pPr>
        <w:tabs>
          <w:tab w:val="left" w:pos="1080"/>
          <w:tab w:val="left" w:pos="2160"/>
          <w:tab w:val="left" w:pos="3240"/>
          <w:tab w:val="left" w:pos="4320"/>
        </w:tabs>
        <w:ind w:left="5760" w:hanging="5760"/>
      </w:pPr>
    </w:p>
    <w:p w:rsidR="009A2D23" w:rsidRPr="009A2D23" w:rsidRDefault="00722017" w:rsidP="009A2D23">
      <w:pPr>
        <w:tabs>
          <w:tab w:val="left" w:pos="1080"/>
          <w:tab w:val="left" w:pos="2160"/>
          <w:tab w:val="left" w:pos="3240"/>
          <w:tab w:val="left" w:pos="4320"/>
        </w:tabs>
        <w:ind w:left="5760" w:hanging="5760"/>
      </w:pPr>
      <w:r w:rsidRPr="00FF07C0">
        <w:rPr>
          <w:b/>
        </w:rPr>
        <w:t>Week 10</w:t>
      </w:r>
      <w:r w:rsidRPr="00FF07C0">
        <w:tab/>
        <w:t>Mon</w:t>
      </w:r>
      <w:r w:rsidR="003D1A36">
        <w:t xml:space="preserve">   </w:t>
      </w:r>
      <w:r w:rsidRPr="00FF07C0">
        <w:t>Mar 2</w:t>
      </w:r>
      <w:r w:rsidR="003D1A36">
        <w:t xml:space="preserve">1   </w:t>
      </w:r>
      <w:r w:rsidR="003D1A36">
        <w:tab/>
      </w:r>
      <w:r w:rsidR="009A2D23">
        <w:t>Deconstruction (</w:t>
      </w:r>
      <w:r w:rsidR="009A2D23">
        <w:rPr>
          <w:i/>
        </w:rPr>
        <w:t>LTH</w:t>
      </w:r>
      <w:r w:rsidR="009A2D23">
        <w:t>)</w:t>
      </w:r>
    </w:p>
    <w:p w:rsidR="009A2D23" w:rsidRDefault="009A2D23" w:rsidP="009A2D23">
      <w:pPr>
        <w:tabs>
          <w:tab w:val="left" w:pos="1080"/>
          <w:tab w:val="left" w:pos="2160"/>
          <w:tab w:val="left" w:pos="3240"/>
          <w:tab w:val="left" w:pos="4320"/>
        </w:tabs>
        <w:ind w:left="5760" w:hanging="5760"/>
        <w:rPr>
          <w:szCs w:val="22"/>
        </w:rPr>
      </w:pPr>
      <w:r>
        <w:rPr>
          <w:szCs w:val="22"/>
        </w:rPr>
        <w:tab/>
      </w:r>
      <w:r>
        <w:rPr>
          <w:szCs w:val="22"/>
        </w:rPr>
        <w:tab/>
      </w:r>
      <w:r>
        <w:rPr>
          <w:szCs w:val="22"/>
        </w:rPr>
        <w:tab/>
        <w:t>Derrida, “The Parergon”</w:t>
      </w:r>
    </w:p>
    <w:p w:rsidR="009C0046" w:rsidRDefault="009A2D23" w:rsidP="009A2D23">
      <w:pPr>
        <w:tabs>
          <w:tab w:val="left" w:pos="1080"/>
          <w:tab w:val="left" w:pos="2160"/>
          <w:tab w:val="left" w:pos="3240"/>
          <w:tab w:val="left" w:pos="4320"/>
        </w:tabs>
        <w:ind w:left="5760" w:hanging="5760"/>
      </w:pPr>
      <w:r>
        <w:rPr>
          <w:szCs w:val="22"/>
        </w:rPr>
        <w:tab/>
      </w:r>
      <w:r>
        <w:rPr>
          <w:szCs w:val="22"/>
        </w:rPr>
        <w:tab/>
      </w:r>
      <w:r>
        <w:rPr>
          <w:szCs w:val="22"/>
        </w:rPr>
        <w:tab/>
        <w:t>Cixous, “The Last Painting or the Portrait of God”</w:t>
      </w:r>
    </w:p>
    <w:p w:rsidR="00722017" w:rsidRPr="009A2D23" w:rsidRDefault="00722017" w:rsidP="00722017">
      <w:pPr>
        <w:tabs>
          <w:tab w:val="left" w:pos="1080"/>
          <w:tab w:val="left" w:pos="2160"/>
          <w:tab w:val="left" w:pos="3240"/>
          <w:tab w:val="left" w:pos="4320"/>
        </w:tabs>
        <w:ind w:left="5760" w:hanging="5760"/>
      </w:pPr>
      <w:r w:rsidRPr="00FF07C0">
        <w:tab/>
        <w:t>Wed</w:t>
      </w:r>
      <w:r w:rsidR="003D1A36">
        <w:t xml:space="preserve">   </w:t>
      </w:r>
      <w:r w:rsidRPr="00FF07C0">
        <w:t>Mar 2</w:t>
      </w:r>
      <w:r w:rsidR="003D1A36">
        <w:t xml:space="preserve">3   </w:t>
      </w:r>
      <w:r w:rsidR="003D1A36">
        <w:tab/>
      </w:r>
      <w:r w:rsidR="009A2D23">
        <w:t>Feminism and Gender Studies (</w:t>
      </w:r>
      <w:r w:rsidR="009A2D23">
        <w:rPr>
          <w:i/>
        </w:rPr>
        <w:t>LTH</w:t>
      </w:r>
      <w:r w:rsidR="009A2D23">
        <w:t>)</w:t>
      </w:r>
    </w:p>
    <w:p w:rsidR="009A2D23" w:rsidRDefault="009A2D23" w:rsidP="009A2D23">
      <w:pPr>
        <w:tabs>
          <w:tab w:val="left" w:pos="1080"/>
          <w:tab w:val="left" w:pos="2160"/>
          <w:tab w:val="left" w:pos="3240"/>
          <w:tab w:val="left" w:pos="4320"/>
        </w:tabs>
        <w:ind w:left="5760" w:hanging="5760"/>
      </w:pPr>
      <w:r>
        <w:tab/>
      </w:r>
      <w:r>
        <w:tab/>
      </w:r>
      <w:r>
        <w:tab/>
      </w:r>
      <w:r>
        <w:rPr>
          <w:szCs w:val="22"/>
        </w:rPr>
        <w:t>Kristeva, “Approaching Abjection”</w:t>
      </w:r>
    </w:p>
    <w:p w:rsidR="00722017" w:rsidRDefault="00722017" w:rsidP="00722017">
      <w:pPr>
        <w:tabs>
          <w:tab w:val="left" w:pos="1080"/>
          <w:tab w:val="left" w:pos="2160"/>
          <w:tab w:val="left" w:pos="3240"/>
          <w:tab w:val="left" w:pos="4320"/>
        </w:tabs>
        <w:ind w:left="5760" w:hanging="5760"/>
      </w:pPr>
      <w:r>
        <w:tab/>
      </w:r>
      <w:r>
        <w:tab/>
      </w:r>
      <w:r>
        <w:tab/>
      </w:r>
    </w:p>
    <w:p w:rsidR="009A2D23" w:rsidRPr="00FF07C0" w:rsidRDefault="00722017" w:rsidP="009A2D23">
      <w:pPr>
        <w:tabs>
          <w:tab w:val="left" w:pos="1080"/>
          <w:tab w:val="left" w:pos="2160"/>
          <w:tab w:val="left" w:pos="3240"/>
          <w:tab w:val="left" w:pos="4320"/>
        </w:tabs>
        <w:ind w:left="5760" w:hanging="5760"/>
      </w:pPr>
      <w:r w:rsidRPr="00FF07C0">
        <w:rPr>
          <w:b/>
        </w:rPr>
        <w:t>Week 11</w:t>
      </w:r>
      <w:r w:rsidRPr="00FF07C0">
        <w:tab/>
        <w:t>Mon</w:t>
      </w:r>
      <w:r w:rsidR="003D1A36">
        <w:t xml:space="preserve">   </w:t>
      </w:r>
      <w:r w:rsidRPr="00FF07C0">
        <w:t xml:space="preserve">Mar </w:t>
      </w:r>
      <w:r w:rsidR="003D1A36">
        <w:t>28</w:t>
      </w:r>
      <w:r w:rsidRPr="00FF07C0">
        <w:tab/>
      </w:r>
      <w:r w:rsidR="009A2D23">
        <w:t xml:space="preserve">Mulvey, </w:t>
      </w:r>
      <w:r w:rsidR="009A2D23" w:rsidRPr="009A2D23">
        <w:t>“Visual</w:t>
      </w:r>
      <w:r w:rsidR="009A2D23">
        <w:t xml:space="preserve"> Pleasure and Narrative Cinema” (PDF)</w:t>
      </w:r>
    </w:p>
    <w:p w:rsidR="009A2D23" w:rsidRDefault="00722017" w:rsidP="009A2D23">
      <w:pPr>
        <w:tabs>
          <w:tab w:val="left" w:pos="1080"/>
          <w:tab w:val="left" w:pos="2160"/>
          <w:tab w:val="left" w:pos="3240"/>
          <w:tab w:val="left" w:pos="4320"/>
        </w:tabs>
      </w:pPr>
      <w:r w:rsidRPr="00FF07C0">
        <w:tab/>
        <w:t>Wed</w:t>
      </w:r>
      <w:r w:rsidR="003D1A36">
        <w:t xml:space="preserve">   Mar 30</w:t>
      </w:r>
      <w:r w:rsidRPr="00FF07C0">
        <w:tab/>
      </w:r>
      <w:r w:rsidR="009A2D23" w:rsidRPr="00CA58C3">
        <w:t>Žižek</w:t>
      </w:r>
      <w:r w:rsidR="009A2D23">
        <w:t xml:space="preserve">, “Pornography, Nostalgia, Montage: A Triad of </w:t>
      </w:r>
    </w:p>
    <w:p w:rsidR="009A2D23" w:rsidRPr="00FF07C0" w:rsidRDefault="009A2D23" w:rsidP="009A2D23">
      <w:pPr>
        <w:tabs>
          <w:tab w:val="left" w:pos="1080"/>
          <w:tab w:val="left" w:pos="2160"/>
          <w:tab w:val="left" w:pos="3240"/>
          <w:tab w:val="left" w:pos="4320"/>
        </w:tabs>
      </w:pPr>
      <w:r>
        <w:tab/>
      </w:r>
      <w:r>
        <w:tab/>
      </w:r>
      <w:r>
        <w:tab/>
        <w:t xml:space="preserve">   the Gaze”</w:t>
      </w:r>
    </w:p>
    <w:p w:rsidR="009A2D23" w:rsidRPr="00FF07C0" w:rsidRDefault="009A2D23" w:rsidP="00722017">
      <w:pPr>
        <w:tabs>
          <w:tab w:val="left" w:pos="1080"/>
          <w:tab w:val="left" w:pos="2160"/>
          <w:tab w:val="left" w:pos="3240"/>
          <w:tab w:val="left" w:pos="4320"/>
        </w:tabs>
        <w:ind w:left="5760" w:hanging="5760"/>
      </w:pPr>
    </w:p>
    <w:p w:rsidR="009A2D23" w:rsidRPr="00FF07C0" w:rsidRDefault="00722017" w:rsidP="009A2D23">
      <w:pPr>
        <w:tabs>
          <w:tab w:val="left" w:pos="1080"/>
          <w:tab w:val="left" w:pos="2160"/>
          <w:tab w:val="left" w:pos="3240"/>
          <w:tab w:val="left" w:pos="4320"/>
        </w:tabs>
        <w:ind w:left="5760" w:hanging="5760"/>
      </w:pPr>
      <w:r w:rsidRPr="00FF07C0">
        <w:rPr>
          <w:b/>
        </w:rPr>
        <w:t>Week 12</w:t>
      </w:r>
      <w:r w:rsidRPr="00FF07C0">
        <w:tab/>
        <w:t>Mon</w:t>
      </w:r>
      <w:r w:rsidR="003D1A36">
        <w:t xml:space="preserve">   </w:t>
      </w:r>
      <w:r w:rsidRPr="00FF07C0">
        <w:t xml:space="preserve">Apr </w:t>
      </w:r>
      <w:r w:rsidR="003D1A36">
        <w:t>4</w:t>
      </w:r>
      <w:r w:rsidRPr="00FF07C0">
        <w:tab/>
      </w:r>
      <w:r w:rsidR="009A2D23">
        <w:t>Butler, “Gender is Burning”</w:t>
      </w:r>
    </w:p>
    <w:p w:rsidR="009A2D23" w:rsidRDefault="009A2D23" w:rsidP="009A2D23">
      <w:pPr>
        <w:tabs>
          <w:tab w:val="left" w:pos="1080"/>
          <w:tab w:val="left" w:pos="2160"/>
          <w:tab w:val="left" w:pos="3240"/>
          <w:tab w:val="left" w:pos="4320"/>
        </w:tabs>
        <w:ind w:left="5760" w:hanging="5760"/>
      </w:pPr>
      <w:r w:rsidRPr="00FF07C0">
        <w:tab/>
        <w:t>Wed</w:t>
      </w:r>
      <w:r>
        <w:t xml:space="preserve">   </w:t>
      </w:r>
      <w:r w:rsidRPr="00FF07C0">
        <w:t xml:space="preserve">Apr </w:t>
      </w:r>
      <w:r>
        <w:t>6</w:t>
      </w:r>
      <w:r w:rsidRPr="00FF07C0">
        <w:tab/>
      </w:r>
      <w:r>
        <w:t>Postmodernism (LTH)</w:t>
      </w:r>
    </w:p>
    <w:p w:rsidR="009A2D23" w:rsidRDefault="009A2D23" w:rsidP="009A2D23">
      <w:pPr>
        <w:tabs>
          <w:tab w:val="left" w:pos="1080"/>
          <w:tab w:val="left" w:pos="2160"/>
          <w:tab w:val="left" w:pos="3240"/>
          <w:tab w:val="left" w:pos="4320"/>
        </w:tabs>
        <w:ind w:left="5760" w:hanging="5760"/>
      </w:pPr>
      <w:r>
        <w:tab/>
      </w:r>
      <w:r>
        <w:tab/>
      </w:r>
      <w:r>
        <w:tab/>
      </w:r>
      <w:r w:rsidRPr="00562908">
        <w:t xml:space="preserve">Habermas, “Modernity </w:t>
      </w:r>
      <w:r w:rsidR="00FB2DC0">
        <w:t>versus</w:t>
      </w:r>
      <w:r w:rsidRPr="00562908">
        <w:t xml:space="preserve"> Postmodernity”</w:t>
      </w:r>
      <w:r w:rsidR="00FB2DC0">
        <w:rPr>
          <w:szCs w:val="22"/>
        </w:rPr>
        <w:t xml:space="preserve"> (PDF)</w:t>
      </w:r>
    </w:p>
    <w:p w:rsidR="00125B4E" w:rsidRDefault="009A2D23" w:rsidP="009A2D23">
      <w:pPr>
        <w:tabs>
          <w:tab w:val="left" w:pos="1080"/>
          <w:tab w:val="left" w:pos="2160"/>
          <w:tab w:val="left" w:pos="3240"/>
          <w:tab w:val="left" w:pos="4320"/>
        </w:tabs>
        <w:ind w:left="5760" w:hanging="5760"/>
      </w:pPr>
      <w:r>
        <w:rPr>
          <w:szCs w:val="22"/>
        </w:rPr>
        <w:tab/>
      </w:r>
      <w:r>
        <w:rPr>
          <w:szCs w:val="22"/>
        </w:rPr>
        <w:tab/>
      </w:r>
      <w:r>
        <w:rPr>
          <w:szCs w:val="22"/>
        </w:rPr>
        <w:tab/>
        <w:t xml:space="preserve">Lyotard, fr. </w:t>
      </w:r>
      <w:r>
        <w:rPr>
          <w:i/>
          <w:szCs w:val="22"/>
        </w:rPr>
        <w:t>The Postmodern Condition</w:t>
      </w:r>
      <w:r>
        <w:rPr>
          <w:szCs w:val="22"/>
        </w:rPr>
        <w:t xml:space="preserve"> (PDF)</w:t>
      </w:r>
    </w:p>
    <w:p w:rsidR="009A2D23" w:rsidRPr="00FF07C0" w:rsidRDefault="00125B4E" w:rsidP="009A2D23">
      <w:pPr>
        <w:tabs>
          <w:tab w:val="left" w:pos="1080"/>
          <w:tab w:val="left" w:pos="2160"/>
          <w:tab w:val="left" w:pos="3240"/>
          <w:tab w:val="left" w:pos="4320"/>
        </w:tabs>
        <w:ind w:left="5760" w:hanging="5760"/>
      </w:pPr>
      <w:r>
        <w:rPr>
          <w:szCs w:val="22"/>
        </w:rPr>
        <w:tab/>
      </w:r>
      <w:r>
        <w:rPr>
          <w:szCs w:val="22"/>
        </w:rPr>
        <w:tab/>
      </w:r>
      <w:r>
        <w:rPr>
          <w:szCs w:val="22"/>
        </w:rPr>
        <w:tab/>
      </w:r>
    </w:p>
    <w:p w:rsidR="009A2D23" w:rsidRDefault="00722017" w:rsidP="00722017">
      <w:pPr>
        <w:tabs>
          <w:tab w:val="left" w:pos="1080"/>
          <w:tab w:val="left" w:pos="2160"/>
          <w:tab w:val="left" w:pos="3240"/>
          <w:tab w:val="left" w:pos="4320"/>
        </w:tabs>
        <w:ind w:left="5760" w:hanging="5760"/>
      </w:pPr>
      <w:r w:rsidRPr="00FF07C0">
        <w:rPr>
          <w:b/>
        </w:rPr>
        <w:t>Week 13</w:t>
      </w:r>
      <w:r w:rsidRPr="00FF07C0">
        <w:tab/>
        <w:t>Mon</w:t>
      </w:r>
      <w:r w:rsidR="003D1A36">
        <w:t xml:space="preserve">   </w:t>
      </w:r>
      <w:r w:rsidRPr="00FF07C0">
        <w:t>Apr 1</w:t>
      </w:r>
      <w:r w:rsidR="003D1A36">
        <w:t>1</w:t>
      </w:r>
      <w:r w:rsidRPr="00FF07C0">
        <w:tab/>
      </w:r>
      <w:r w:rsidR="009A2D23">
        <w:rPr>
          <w:szCs w:val="22"/>
        </w:rPr>
        <w:t>Lyotard, “The Sublime and the Avant-Garde”</w:t>
      </w:r>
    </w:p>
    <w:p w:rsidR="00722017" w:rsidRDefault="009A2D23" w:rsidP="009A2D23">
      <w:pPr>
        <w:tabs>
          <w:tab w:val="left" w:pos="1080"/>
          <w:tab w:val="left" w:pos="2160"/>
          <w:tab w:val="left" w:pos="3240"/>
          <w:tab w:val="left" w:pos="4320"/>
        </w:tabs>
      </w:pPr>
      <w:r>
        <w:rPr>
          <w:b/>
        </w:rPr>
        <w:tab/>
      </w:r>
      <w:r>
        <w:rPr>
          <w:b/>
        </w:rPr>
        <w:tab/>
      </w:r>
      <w:r>
        <w:rPr>
          <w:b/>
        </w:rPr>
        <w:tab/>
      </w:r>
      <w:r>
        <w:rPr>
          <w:szCs w:val="22"/>
        </w:rPr>
        <w:t>Baudrillard, “The Evil Demon of Images”</w:t>
      </w:r>
    </w:p>
    <w:p w:rsidR="009A2D23" w:rsidRDefault="00722017" w:rsidP="009A2D23">
      <w:pPr>
        <w:tabs>
          <w:tab w:val="left" w:pos="1080"/>
          <w:tab w:val="left" w:pos="2160"/>
          <w:tab w:val="left" w:pos="3240"/>
          <w:tab w:val="left" w:pos="4320"/>
        </w:tabs>
        <w:ind w:left="3600" w:hanging="3600"/>
      </w:pPr>
      <w:r w:rsidRPr="00FF07C0">
        <w:tab/>
        <w:t>Wed</w:t>
      </w:r>
      <w:r w:rsidR="003D1A36">
        <w:t xml:space="preserve">   </w:t>
      </w:r>
      <w:r w:rsidRPr="00FF07C0">
        <w:t>Apr 1</w:t>
      </w:r>
      <w:r w:rsidR="003D1A36">
        <w:t>3</w:t>
      </w:r>
      <w:r w:rsidRPr="00FF07C0">
        <w:tab/>
      </w:r>
      <w:r w:rsidR="009A2D23">
        <w:rPr>
          <w:szCs w:val="22"/>
        </w:rPr>
        <w:t>Deleuze and Guattari, “Percept, Affect, and Concept”</w:t>
      </w:r>
    </w:p>
    <w:p w:rsidR="009A2D23" w:rsidRPr="00FF07C0" w:rsidRDefault="009A2D23" w:rsidP="009A2D23">
      <w:pPr>
        <w:tabs>
          <w:tab w:val="left" w:pos="1080"/>
          <w:tab w:val="left" w:pos="2160"/>
          <w:tab w:val="left" w:pos="3240"/>
          <w:tab w:val="left" w:pos="4320"/>
        </w:tabs>
        <w:ind w:left="5760" w:hanging="5760"/>
        <w:rPr>
          <w:b/>
        </w:rPr>
      </w:pPr>
      <w:r>
        <w:rPr>
          <w:szCs w:val="22"/>
        </w:rPr>
        <w:tab/>
      </w:r>
      <w:r>
        <w:rPr>
          <w:szCs w:val="22"/>
        </w:rPr>
        <w:tab/>
      </w:r>
      <w:r>
        <w:rPr>
          <w:szCs w:val="22"/>
        </w:rPr>
        <w:tab/>
        <w:t>Guattari, “The New Aesthetic Paradigm”</w:t>
      </w:r>
    </w:p>
    <w:p w:rsidR="00E833A8" w:rsidRDefault="00E833A8" w:rsidP="009A2D23">
      <w:pPr>
        <w:tabs>
          <w:tab w:val="left" w:pos="1080"/>
          <w:tab w:val="left" w:pos="2160"/>
          <w:tab w:val="left" w:pos="3240"/>
          <w:tab w:val="left" w:pos="4320"/>
        </w:tabs>
        <w:ind w:left="3600" w:hanging="3600"/>
        <w:rPr>
          <w:b/>
        </w:rPr>
      </w:pPr>
    </w:p>
    <w:p w:rsidR="009A2D23" w:rsidRDefault="00722017" w:rsidP="009A2D23">
      <w:pPr>
        <w:tabs>
          <w:tab w:val="left" w:pos="1080"/>
          <w:tab w:val="left" w:pos="2160"/>
          <w:tab w:val="left" w:pos="3240"/>
          <w:tab w:val="left" w:pos="4320"/>
        </w:tabs>
        <w:ind w:left="3600" w:hanging="3600"/>
      </w:pPr>
      <w:r w:rsidRPr="00FF07C0">
        <w:rPr>
          <w:b/>
        </w:rPr>
        <w:t>Week 14</w:t>
      </w:r>
      <w:r w:rsidRPr="00FF07C0">
        <w:tab/>
        <w:t>Mon</w:t>
      </w:r>
      <w:r w:rsidR="003D1A36">
        <w:t xml:space="preserve">   </w:t>
      </w:r>
      <w:r w:rsidRPr="00FF07C0">
        <w:t xml:space="preserve">Apr </w:t>
      </w:r>
      <w:r w:rsidR="003D1A36">
        <w:t>18</w:t>
      </w:r>
      <w:r w:rsidRPr="00FF07C0">
        <w:tab/>
      </w:r>
      <w:r w:rsidR="009A2D23">
        <w:t>Postcolonial Studies (</w:t>
      </w:r>
      <w:r w:rsidR="009A2D23">
        <w:rPr>
          <w:i/>
        </w:rPr>
        <w:t>LTH</w:t>
      </w:r>
      <w:r w:rsidR="009A2D23">
        <w:t>)</w:t>
      </w:r>
    </w:p>
    <w:p w:rsidR="00722017" w:rsidRDefault="009A2D23" w:rsidP="009A2D23">
      <w:pPr>
        <w:tabs>
          <w:tab w:val="left" w:pos="1080"/>
          <w:tab w:val="left" w:pos="2160"/>
          <w:tab w:val="left" w:pos="3240"/>
          <w:tab w:val="left" w:pos="4320"/>
        </w:tabs>
        <w:ind w:left="3600" w:hanging="3600"/>
      </w:pPr>
      <w:r>
        <w:tab/>
      </w:r>
      <w:r>
        <w:tab/>
      </w:r>
      <w:r>
        <w:tab/>
        <w:t>Bahri, “Aesthetic Dimension of Representation” (PDF)</w:t>
      </w:r>
    </w:p>
    <w:p w:rsidR="00722017" w:rsidRPr="00FF07C0" w:rsidRDefault="00722017" w:rsidP="00722017">
      <w:pPr>
        <w:tabs>
          <w:tab w:val="left" w:pos="1080"/>
          <w:tab w:val="left" w:pos="2160"/>
          <w:tab w:val="left" w:pos="3240"/>
          <w:tab w:val="left" w:pos="4320"/>
        </w:tabs>
        <w:ind w:left="5760" w:hanging="5760"/>
      </w:pPr>
      <w:r w:rsidRPr="00FF07C0">
        <w:tab/>
        <w:t>Wed</w:t>
      </w:r>
      <w:r w:rsidR="003D1A36">
        <w:t xml:space="preserve">   </w:t>
      </w:r>
      <w:r w:rsidRPr="00FF07C0">
        <w:t xml:space="preserve">Apr </w:t>
      </w:r>
      <w:r w:rsidR="003D1A36">
        <w:t>20</w:t>
      </w:r>
      <w:r w:rsidRPr="00FF07C0">
        <w:tab/>
      </w:r>
      <w:r w:rsidR="009A2D23">
        <w:t>Postmarxism and Posthumanism (LTH)</w:t>
      </w:r>
    </w:p>
    <w:p w:rsidR="00C25738" w:rsidRDefault="00C25738" w:rsidP="00C25738">
      <w:pPr>
        <w:tabs>
          <w:tab w:val="left" w:pos="1080"/>
          <w:tab w:val="left" w:pos="2160"/>
          <w:tab w:val="left" w:pos="3240"/>
          <w:tab w:val="left" w:pos="4320"/>
        </w:tabs>
        <w:ind w:left="5760" w:hanging="5760"/>
        <w:rPr>
          <w:szCs w:val="22"/>
        </w:rPr>
      </w:pPr>
      <w:r>
        <w:rPr>
          <w:szCs w:val="22"/>
        </w:rPr>
        <w:tab/>
      </w:r>
      <w:r>
        <w:rPr>
          <w:szCs w:val="22"/>
        </w:rPr>
        <w:tab/>
      </w:r>
      <w:r>
        <w:rPr>
          <w:szCs w:val="22"/>
        </w:rPr>
        <w:tab/>
      </w:r>
      <w:r w:rsidR="009A2D23">
        <w:rPr>
          <w:szCs w:val="22"/>
        </w:rPr>
        <w:t>Agamben, “The Melancholy Angel”</w:t>
      </w:r>
    </w:p>
    <w:p w:rsidR="009A2D23" w:rsidRDefault="009A2D23" w:rsidP="00C25738">
      <w:pPr>
        <w:tabs>
          <w:tab w:val="left" w:pos="1080"/>
          <w:tab w:val="left" w:pos="2160"/>
          <w:tab w:val="left" w:pos="3240"/>
          <w:tab w:val="left" w:pos="4320"/>
        </w:tabs>
        <w:ind w:left="5760" w:hanging="5760"/>
        <w:rPr>
          <w:szCs w:val="22"/>
        </w:rPr>
      </w:pPr>
      <w:r>
        <w:rPr>
          <w:szCs w:val="22"/>
        </w:rPr>
        <w:tab/>
      </w:r>
      <w:r>
        <w:rPr>
          <w:szCs w:val="22"/>
        </w:rPr>
        <w:tab/>
      </w:r>
      <w:r>
        <w:rPr>
          <w:szCs w:val="22"/>
        </w:rPr>
        <w:tab/>
        <w:t>Nancy, “Art, A Fragment”</w:t>
      </w:r>
    </w:p>
    <w:p w:rsidR="00E833A8" w:rsidRDefault="00E833A8" w:rsidP="00C25738">
      <w:pPr>
        <w:tabs>
          <w:tab w:val="left" w:pos="1080"/>
          <w:tab w:val="left" w:pos="2160"/>
          <w:tab w:val="left" w:pos="3240"/>
          <w:tab w:val="left" w:pos="4320"/>
        </w:tabs>
        <w:ind w:left="5760" w:hanging="5760"/>
        <w:rPr>
          <w:szCs w:val="22"/>
        </w:rPr>
      </w:pPr>
    </w:p>
    <w:p w:rsidR="00722017" w:rsidRDefault="00722017" w:rsidP="00722017">
      <w:pPr>
        <w:tabs>
          <w:tab w:val="left" w:pos="1080"/>
          <w:tab w:val="left" w:pos="2160"/>
          <w:tab w:val="left" w:pos="3240"/>
          <w:tab w:val="left" w:pos="4320"/>
        </w:tabs>
        <w:ind w:left="5760" w:hanging="5760"/>
        <w:rPr>
          <w:szCs w:val="22"/>
        </w:rPr>
      </w:pPr>
      <w:r w:rsidRPr="00FF07C0">
        <w:rPr>
          <w:b/>
        </w:rPr>
        <w:t>Week 15</w:t>
      </w:r>
      <w:r w:rsidRPr="00FF07C0">
        <w:tab/>
        <w:t>Mon</w:t>
      </w:r>
      <w:r w:rsidR="003D1A36">
        <w:t xml:space="preserve">   </w:t>
      </w:r>
      <w:r w:rsidRPr="00FF07C0">
        <w:t xml:space="preserve">Apr </w:t>
      </w:r>
      <w:r w:rsidR="003D1A36">
        <w:t>25</w:t>
      </w:r>
      <w:r w:rsidRPr="00FF07C0">
        <w:tab/>
      </w:r>
      <w:r w:rsidR="009A2D23">
        <w:rPr>
          <w:szCs w:val="22"/>
        </w:rPr>
        <w:t>Badiou, “Art and Philosophy”</w:t>
      </w:r>
    </w:p>
    <w:p w:rsidR="00722017" w:rsidRPr="00FF07C0" w:rsidRDefault="00722017" w:rsidP="00722017">
      <w:pPr>
        <w:tabs>
          <w:tab w:val="left" w:pos="1080"/>
          <w:tab w:val="left" w:pos="2160"/>
          <w:tab w:val="left" w:pos="3240"/>
          <w:tab w:val="left" w:pos="4320"/>
        </w:tabs>
        <w:ind w:left="5760" w:hanging="5760"/>
      </w:pPr>
      <w:r w:rsidRPr="00FF07C0">
        <w:tab/>
        <w:t>Wed</w:t>
      </w:r>
      <w:r w:rsidR="003D1A36">
        <w:t xml:space="preserve">   </w:t>
      </w:r>
      <w:r w:rsidRPr="00FF07C0">
        <w:t xml:space="preserve">Apr </w:t>
      </w:r>
      <w:r w:rsidR="003D1A36">
        <w:t>27</w:t>
      </w:r>
      <w:r w:rsidRPr="00FF07C0">
        <w:tab/>
      </w:r>
      <w:r w:rsidR="00C25738">
        <w:rPr>
          <w:szCs w:val="22"/>
        </w:rPr>
        <w:t>Rancière, “Aesthetics and Politics”</w:t>
      </w:r>
    </w:p>
    <w:p w:rsidR="00B75591" w:rsidRDefault="00B75591" w:rsidP="00B75591">
      <w:pPr>
        <w:tabs>
          <w:tab w:val="left" w:pos="1080"/>
          <w:tab w:val="left" w:pos="2160"/>
          <w:tab w:val="left" w:pos="3240"/>
          <w:tab w:val="left" w:pos="4320"/>
        </w:tabs>
        <w:ind w:left="5760" w:hanging="5760"/>
        <w:rPr>
          <w:b/>
        </w:rPr>
      </w:pPr>
      <w:r>
        <w:tab/>
      </w:r>
      <w:r>
        <w:tab/>
      </w:r>
      <w:r>
        <w:tab/>
      </w:r>
      <w:r w:rsidR="005F31AD">
        <w:rPr>
          <w:b/>
        </w:rPr>
        <w:t xml:space="preserve">Second </w:t>
      </w:r>
      <w:r w:rsidRPr="00B75591">
        <w:rPr>
          <w:b/>
        </w:rPr>
        <w:t>Critical Term Paper Due, in class</w:t>
      </w:r>
    </w:p>
    <w:p w:rsidR="009C0046" w:rsidRDefault="009C0046" w:rsidP="00722017">
      <w:pPr>
        <w:tabs>
          <w:tab w:val="left" w:pos="1440"/>
          <w:tab w:val="left" w:pos="3600"/>
        </w:tabs>
        <w:rPr>
          <w:szCs w:val="22"/>
        </w:rPr>
      </w:pPr>
    </w:p>
    <w:p w:rsidR="00722017" w:rsidRDefault="00722017" w:rsidP="00722017">
      <w:pPr>
        <w:tabs>
          <w:tab w:val="left" w:pos="1080"/>
          <w:tab w:val="left" w:pos="2790"/>
        </w:tabs>
        <w:jc w:val="center"/>
        <w:rPr>
          <w:rFonts w:ascii="Arial" w:hAnsi="Arial" w:cs="Arial"/>
          <w:sz w:val="20"/>
        </w:rPr>
      </w:pPr>
      <w:r>
        <w:rPr>
          <w:rFonts w:ascii="Arial" w:hAnsi="Arial" w:cs="Arial"/>
          <w:sz w:val="20"/>
        </w:rPr>
        <w:t>Drop/Add Deadline Jan 1</w:t>
      </w:r>
      <w:r w:rsidR="003D1A36">
        <w:rPr>
          <w:rFonts w:ascii="Arial" w:hAnsi="Arial" w:cs="Arial"/>
          <w:sz w:val="20"/>
        </w:rPr>
        <w:t>7</w:t>
      </w:r>
      <w:r>
        <w:rPr>
          <w:rFonts w:ascii="Arial" w:hAnsi="Arial" w:cs="Arial"/>
          <w:sz w:val="20"/>
        </w:rPr>
        <w:t xml:space="preserve"> /// Tuition &amp; Fees Refund Deadline Jan 2</w:t>
      </w:r>
      <w:r w:rsidR="003D1A36">
        <w:rPr>
          <w:rFonts w:ascii="Arial" w:hAnsi="Arial" w:cs="Arial"/>
          <w:sz w:val="20"/>
        </w:rPr>
        <w:t>4</w:t>
      </w:r>
    </w:p>
    <w:p w:rsidR="00722017" w:rsidRPr="0052342B" w:rsidRDefault="00722017" w:rsidP="00722017">
      <w:pPr>
        <w:tabs>
          <w:tab w:val="left" w:pos="1080"/>
          <w:tab w:val="left" w:pos="2790"/>
        </w:tabs>
        <w:jc w:val="center"/>
        <w:rPr>
          <w:rFonts w:ascii="Arial" w:hAnsi="Arial" w:cs="Arial"/>
          <w:sz w:val="20"/>
        </w:rPr>
      </w:pPr>
      <w:r w:rsidRPr="0052342B">
        <w:rPr>
          <w:rFonts w:ascii="Arial" w:hAnsi="Arial" w:cs="Arial"/>
          <w:sz w:val="20"/>
        </w:rPr>
        <w:t xml:space="preserve">Course Withdrawal Deadline  </w:t>
      </w:r>
      <w:r>
        <w:rPr>
          <w:rFonts w:ascii="Arial" w:hAnsi="Arial" w:cs="Arial"/>
          <w:sz w:val="20"/>
        </w:rPr>
        <w:t xml:space="preserve">Apr </w:t>
      </w:r>
      <w:r w:rsidR="003D1A36">
        <w:rPr>
          <w:rFonts w:ascii="Arial" w:hAnsi="Arial" w:cs="Arial"/>
          <w:sz w:val="20"/>
        </w:rPr>
        <w:t>3</w:t>
      </w:r>
      <w:r w:rsidRPr="0052342B">
        <w:rPr>
          <w:rFonts w:ascii="Arial" w:hAnsi="Arial" w:cs="Arial"/>
          <w:b/>
          <w:sz w:val="20"/>
        </w:rPr>
        <w:t xml:space="preserve"> </w:t>
      </w:r>
      <w:r w:rsidRPr="007F700A">
        <w:rPr>
          <w:rFonts w:ascii="Arial" w:hAnsi="Arial" w:cs="Arial"/>
          <w:sz w:val="20"/>
        </w:rPr>
        <w:t>///</w:t>
      </w:r>
      <w:r w:rsidRPr="0052342B">
        <w:rPr>
          <w:rFonts w:ascii="Arial" w:hAnsi="Arial" w:cs="Arial"/>
          <w:b/>
          <w:sz w:val="20"/>
        </w:rPr>
        <w:t xml:space="preserve"> </w:t>
      </w:r>
      <w:r w:rsidRPr="0052342B">
        <w:rPr>
          <w:rFonts w:ascii="Arial" w:hAnsi="Arial" w:cs="Arial"/>
          <w:sz w:val="20"/>
        </w:rPr>
        <w:t xml:space="preserve">Complete Withdrawal Deadline </w:t>
      </w:r>
      <w:r w:rsidR="003D1A36">
        <w:rPr>
          <w:rFonts w:ascii="Arial" w:hAnsi="Arial" w:cs="Arial"/>
          <w:sz w:val="20"/>
        </w:rPr>
        <w:t>April 29</w:t>
      </w:r>
    </w:p>
    <w:p w:rsidR="008B1B3F" w:rsidRDefault="00224DD3" w:rsidP="00224DD3">
      <w:pPr>
        <w:rPr>
          <w:rFonts w:ascii="Arial" w:hAnsi="Arial" w:cs="Arial"/>
          <w:sz w:val="20"/>
          <w:szCs w:val="20"/>
        </w:rPr>
      </w:pPr>
      <w:r>
        <w:rPr>
          <w:rFonts w:ascii="Arial" w:hAnsi="Arial" w:cs="Arial"/>
          <w:sz w:val="20"/>
          <w:szCs w:val="20"/>
        </w:rPr>
        <w:t xml:space="preserve"> </w:t>
      </w:r>
    </w:p>
    <w:p w:rsidR="005F31AD" w:rsidRPr="001419E8" w:rsidRDefault="005F31AD" w:rsidP="00E12EB7">
      <w:pPr>
        <w:tabs>
          <w:tab w:val="left" w:pos="720"/>
        </w:tabs>
      </w:pPr>
    </w:p>
    <w:p w:rsidR="003C542F" w:rsidRDefault="003C542F" w:rsidP="00722017">
      <w:pPr>
        <w:tabs>
          <w:tab w:val="left" w:pos="1080"/>
          <w:tab w:val="left" w:pos="2160"/>
          <w:tab w:val="left" w:pos="3240"/>
          <w:tab w:val="left" w:pos="4320"/>
        </w:tabs>
        <w:ind w:left="5760" w:hanging="5760"/>
      </w:pPr>
    </w:p>
    <w:sectPr w:rsidR="003C542F" w:rsidSect="009A2D23">
      <w:type w:val="continuous"/>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jan Pro">
    <w:panose1 w:val="00000000000000000000"/>
    <w:charset w:val="00"/>
    <w:family w:val="roman"/>
    <w:notTrueType/>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2B26"/>
    <w:multiLevelType w:val="multilevel"/>
    <w:tmpl w:val="0770D6D2"/>
    <w:lvl w:ilvl="0">
      <w:start w:val="1"/>
      <w:numFmt w:val="decimal"/>
      <w:lvlText w:val="%1. "/>
      <w:lvlJc w:val="left"/>
      <w:pPr>
        <w:tabs>
          <w:tab w:val="num" w:pos="691"/>
        </w:tabs>
        <w:ind w:left="691" w:hanging="33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AE1DE5"/>
    <w:multiLevelType w:val="hybridMultilevel"/>
    <w:tmpl w:val="0770D6D2"/>
    <w:lvl w:ilvl="0" w:tplc="8026CC1C">
      <w:start w:val="1"/>
      <w:numFmt w:val="decimal"/>
      <w:lvlText w:val="%1. "/>
      <w:lvlJc w:val="left"/>
      <w:pPr>
        <w:tabs>
          <w:tab w:val="num" w:pos="691"/>
        </w:tabs>
        <w:ind w:left="691" w:hanging="3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09637CF"/>
    <w:multiLevelType w:val="hybridMultilevel"/>
    <w:tmpl w:val="99A01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240084"/>
    <w:multiLevelType w:val="multilevel"/>
    <w:tmpl w:val="82DCB7FE"/>
    <w:lvl w:ilvl="0">
      <w:start w:val="1"/>
      <w:numFmt w:val="decimal"/>
      <w:lvlText w:val="%1. "/>
      <w:lvlJc w:val="left"/>
      <w:pPr>
        <w:tabs>
          <w:tab w:val="num" w:pos="691"/>
        </w:tabs>
        <w:ind w:left="691" w:hanging="33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15963C9"/>
    <w:multiLevelType w:val="hybridMultilevel"/>
    <w:tmpl w:val="B9463116"/>
    <w:lvl w:ilvl="0" w:tplc="86EECFA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065FB4"/>
    <w:multiLevelType w:val="hybridMultilevel"/>
    <w:tmpl w:val="82DCB7FE"/>
    <w:lvl w:ilvl="0" w:tplc="8026CC1C">
      <w:start w:val="1"/>
      <w:numFmt w:val="decimal"/>
      <w:lvlText w:val="%1. "/>
      <w:lvlJc w:val="left"/>
      <w:pPr>
        <w:tabs>
          <w:tab w:val="num" w:pos="691"/>
        </w:tabs>
        <w:ind w:left="691" w:hanging="3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C1"/>
    <w:rsid w:val="00005B71"/>
    <w:rsid w:val="00006A78"/>
    <w:rsid w:val="00020253"/>
    <w:rsid w:val="000274A9"/>
    <w:rsid w:val="0003767F"/>
    <w:rsid w:val="00055E51"/>
    <w:rsid w:val="000604F8"/>
    <w:rsid w:val="000650D5"/>
    <w:rsid w:val="000670B6"/>
    <w:rsid w:val="00070D22"/>
    <w:rsid w:val="00073378"/>
    <w:rsid w:val="00085A43"/>
    <w:rsid w:val="000872C4"/>
    <w:rsid w:val="000B0165"/>
    <w:rsid w:val="000B0C28"/>
    <w:rsid w:val="000B3499"/>
    <w:rsid w:val="000C25FA"/>
    <w:rsid w:val="000C7705"/>
    <w:rsid w:val="000D2916"/>
    <w:rsid w:val="000D33DC"/>
    <w:rsid w:val="000D4E97"/>
    <w:rsid w:val="000E1035"/>
    <w:rsid w:val="000E4543"/>
    <w:rsid w:val="000F0C41"/>
    <w:rsid w:val="00115A99"/>
    <w:rsid w:val="001163FA"/>
    <w:rsid w:val="0012253E"/>
    <w:rsid w:val="00125B4E"/>
    <w:rsid w:val="00135506"/>
    <w:rsid w:val="00155400"/>
    <w:rsid w:val="0017328F"/>
    <w:rsid w:val="00191E57"/>
    <w:rsid w:val="00197645"/>
    <w:rsid w:val="00197AE9"/>
    <w:rsid w:val="001B3C14"/>
    <w:rsid w:val="001B7C78"/>
    <w:rsid w:val="001D1AA3"/>
    <w:rsid w:val="001D55C4"/>
    <w:rsid w:val="001D5AA5"/>
    <w:rsid w:val="001E48F5"/>
    <w:rsid w:val="001E63DA"/>
    <w:rsid w:val="00224DD3"/>
    <w:rsid w:val="00226882"/>
    <w:rsid w:val="00230C55"/>
    <w:rsid w:val="00234321"/>
    <w:rsid w:val="00235AB3"/>
    <w:rsid w:val="00261F49"/>
    <w:rsid w:val="0026740D"/>
    <w:rsid w:val="002743EA"/>
    <w:rsid w:val="00274D46"/>
    <w:rsid w:val="00282416"/>
    <w:rsid w:val="0028264A"/>
    <w:rsid w:val="0029343F"/>
    <w:rsid w:val="002B1F55"/>
    <w:rsid w:val="002B7BD6"/>
    <w:rsid w:val="002C0193"/>
    <w:rsid w:val="002C0AC8"/>
    <w:rsid w:val="002C7865"/>
    <w:rsid w:val="002D0D15"/>
    <w:rsid w:val="002D130C"/>
    <w:rsid w:val="002D3500"/>
    <w:rsid w:val="002D7A0F"/>
    <w:rsid w:val="002E037D"/>
    <w:rsid w:val="002E388A"/>
    <w:rsid w:val="002E59AF"/>
    <w:rsid w:val="002F1D1D"/>
    <w:rsid w:val="002F2EE8"/>
    <w:rsid w:val="002F2FCC"/>
    <w:rsid w:val="002F624B"/>
    <w:rsid w:val="002F733F"/>
    <w:rsid w:val="002F7BF6"/>
    <w:rsid w:val="00307DA5"/>
    <w:rsid w:val="00312694"/>
    <w:rsid w:val="00320928"/>
    <w:rsid w:val="003213D1"/>
    <w:rsid w:val="00322F79"/>
    <w:rsid w:val="0032341B"/>
    <w:rsid w:val="00340ACF"/>
    <w:rsid w:val="0034228F"/>
    <w:rsid w:val="0035119E"/>
    <w:rsid w:val="00354BD9"/>
    <w:rsid w:val="00361F34"/>
    <w:rsid w:val="003629B6"/>
    <w:rsid w:val="00364B4F"/>
    <w:rsid w:val="003651CC"/>
    <w:rsid w:val="00365ABA"/>
    <w:rsid w:val="003664C6"/>
    <w:rsid w:val="00367CDF"/>
    <w:rsid w:val="00380B8B"/>
    <w:rsid w:val="003857B6"/>
    <w:rsid w:val="00392D35"/>
    <w:rsid w:val="003A390F"/>
    <w:rsid w:val="003B6C75"/>
    <w:rsid w:val="003C542F"/>
    <w:rsid w:val="003D1A36"/>
    <w:rsid w:val="003E123D"/>
    <w:rsid w:val="003E1A00"/>
    <w:rsid w:val="003F0A44"/>
    <w:rsid w:val="0040502F"/>
    <w:rsid w:val="00423608"/>
    <w:rsid w:val="00432886"/>
    <w:rsid w:val="00436796"/>
    <w:rsid w:val="00456D91"/>
    <w:rsid w:val="00465895"/>
    <w:rsid w:val="00465EF6"/>
    <w:rsid w:val="004667B4"/>
    <w:rsid w:val="00467403"/>
    <w:rsid w:val="0047447F"/>
    <w:rsid w:val="00477B54"/>
    <w:rsid w:val="004952F9"/>
    <w:rsid w:val="004C2850"/>
    <w:rsid w:val="004D0785"/>
    <w:rsid w:val="004D5444"/>
    <w:rsid w:val="004E00D8"/>
    <w:rsid w:val="004E10E2"/>
    <w:rsid w:val="004E2DBE"/>
    <w:rsid w:val="004E3215"/>
    <w:rsid w:val="004E5876"/>
    <w:rsid w:val="004F2EDA"/>
    <w:rsid w:val="00500E04"/>
    <w:rsid w:val="00507349"/>
    <w:rsid w:val="005115CE"/>
    <w:rsid w:val="00515ABD"/>
    <w:rsid w:val="00516A48"/>
    <w:rsid w:val="005345CF"/>
    <w:rsid w:val="0053653B"/>
    <w:rsid w:val="00540BE7"/>
    <w:rsid w:val="00540EA1"/>
    <w:rsid w:val="00541BA1"/>
    <w:rsid w:val="00555DBD"/>
    <w:rsid w:val="00560032"/>
    <w:rsid w:val="005610CE"/>
    <w:rsid w:val="00565470"/>
    <w:rsid w:val="005859CE"/>
    <w:rsid w:val="00587B3D"/>
    <w:rsid w:val="005A1F5B"/>
    <w:rsid w:val="005A4DC5"/>
    <w:rsid w:val="005B163C"/>
    <w:rsid w:val="005B4034"/>
    <w:rsid w:val="005C5003"/>
    <w:rsid w:val="005C54B5"/>
    <w:rsid w:val="005D5F97"/>
    <w:rsid w:val="005E15E6"/>
    <w:rsid w:val="005E44FF"/>
    <w:rsid w:val="005E5000"/>
    <w:rsid w:val="005F184B"/>
    <w:rsid w:val="005F31AD"/>
    <w:rsid w:val="00602368"/>
    <w:rsid w:val="0061371F"/>
    <w:rsid w:val="00616C31"/>
    <w:rsid w:val="00635065"/>
    <w:rsid w:val="0064193E"/>
    <w:rsid w:val="0064541F"/>
    <w:rsid w:val="00664513"/>
    <w:rsid w:val="00666956"/>
    <w:rsid w:val="00676962"/>
    <w:rsid w:val="0068078A"/>
    <w:rsid w:val="0068103A"/>
    <w:rsid w:val="0068224F"/>
    <w:rsid w:val="00687ED2"/>
    <w:rsid w:val="00690395"/>
    <w:rsid w:val="006C1CCA"/>
    <w:rsid w:val="006D5AA1"/>
    <w:rsid w:val="006E36AF"/>
    <w:rsid w:val="006E5B65"/>
    <w:rsid w:val="006E62DC"/>
    <w:rsid w:val="006E632C"/>
    <w:rsid w:val="006F06ED"/>
    <w:rsid w:val="006F4297"/>
    <w:rsid w:val="007103CD"/>
    <w:rsid w:val="00722017"/>
    <w:rsid w:val="00733930"/>
    <w:rsid w:val="00745AD2"/>
    <w:rsid w:val="0075758D"/>
    <w:rsid w:val="00761127"/>
    <w:rsid w:val="007800B6"/>
    <w:rsid w:val="0079602F"/>
    <w:rsid w:val="007A1920"/>
    <w:rsid w:val="007A2737"/>
    <w:rsid w:val="007B34FA"/>
    <w:rsid w:val="007B7AB2"/>
    <w:rsid w:val="007C05F7"/>
    <w:rsid w:val="007C4623"/>
    <w:rsid w:val="007C684F"/>
    <w:rsid w:val="007C6E8E"/>
    <w:rsid w:val="007D1942"/>
    <w:rsid w:val="007D30F2"/>
    <w:rsid w:val="007D6122"/>
    <w:rsid w:val="007D6B5A"/>
    <w:rsid w:val="007E1184"/>
    <w:rsid w:val="007E3884"/>
    <w:rsid w:val="007E4307"/>
    <w:rsid w:val="007F2091"/>
    <w:rsid w:val="008023BC"/>
    <w:rsid w:val="00804904"/>
    <w:rsid w:val="008070B2"/>
    <w:rsid w:val="00850645"/>
    <w:rsid w:val="00864438"/>
    <w:rsid w:val="00867D70"/>
    <w:rsid w:val="008756E3"/>
    <w:rsid w:val="0088184C"/>
    <w:rsid w:val="00882D0D"/>
    <w:rsid w:val="0088432C"/>
    <w:rsid w:val="00886520"/>
    <w:rsid w:val="0088697B"/>
    <w:rsid w:val="00891357"/>
    <w:rsid w:val="00892DBB"/>
    <w:rsid w:val="008966DD"/>
    <w:rsid w:val="008A0672"/>
    <w:rsid w:val="008A58C8"/>
    <w:rsid w:val="008A7307"/>
    <w:rsid w:val="008B1B3F"/>
    <w:rsid w:val="008C546C"/>
    <w:rsid w:val="008C6AB9"/>
    <w:rsid w:val="008E0839"/>
    <w:rsid w:val="008E1ECA"/>
    <w:rsid w:val="008F3E88"/>
    <w:rsid w:val="00905A9B"/>
    <w:rsid w:val="00924FBC"/>
    <w:rsid w:val="009332AA"/>
    <w:rsid w:val="00933A1A"/>
    <w:rsid w:val="00936DC7"/>
    <w:rsid w:val="00951FCA"/>
    <w:rsid w:val="00966B6D"/>
    <w:rsid w:val="00967B1F"/>
    <w:rsid w:val="00985DED"/>
    <w:rsid w:val="00986D09"/>
    <w:rsid w:val="009900EC"/>
    <w:rsid w:val="009926BB"/>
    <w:rsid w:val="009969C9"/>
    <w:rsid w:val="009A2D23"/>
    <w:rsid w:val="009A6E94"/>
    <w:rsid w:val="009B18F1"/>
    <w:rsid w:val="009B1E30"/>
    <w:rsid w:val="009B4122"/>
    <w:rsid w:val="009C0046"/>
    <w:rsid w:val="009C24A0"/>
    <w:rsid w:val="009C3C7E"/>
    <w:rsid w:val="009C5C67"/>
    <w:rsid w:val="009D64B2"/>
    <w:rsid w:val="009D7F4F"/>
    <w:rsid w:val="009E7715"/>
    <w:rsid w:val="009F2E59"/>
    <w:rsid w:val="009F4288"/>
    <w:rsid w:val="00A00A28"/>
    <w:rsid w:val="00A0690A"/>
    <w:rsid w:val="00A140D2"/>
    <w:rsid w:val="00A249D9"/>
    <w:rsid w:val="00A3063E"/>
    <w:rsid w:val="00A31D5F"/>
    <w:rsid w:val="00A3291D"/>
    <w:rsid w:val="00A4439D"/>
    <w:rsid w:val="00A529CD"/>
    <w:rsid w:val="00A72538"/>
    <w:rsid w:val="00A732AF"/>
    <w:rsid w:val="00A7529F"/>
    <w:rsid w:val="00A80DDE"/>
    <w:rsid w:val="00AA00E2"/>
    <w:rsid w:val="00AA417E"/>
    <w:rsid w:val="00AA625A"/>
    <w:rsid w:val="00AA6AA0"/>
    <w:rsid w:val="00AA6F92"/>
    <w:rsid w:val="00AB7CD4"/>
    <w:rsid w:val="00AC360A"/>
    <w:rsid w:val="00AC4D62"/>
    <w:rsid w:val="00AD6C38"/>
    <w:rsid w:val="00AF0A10"/>
    <w:rsid w:val="00AF38AD"/>
    <w:rsid w:val="00AF55DC"/>
    <w:rsid w:val="00AF78AF"/>
    <w:rsid w:val="00B045E4"/>
    <w:rsid w:val="00B17E83"/>
    <w:rsid w:val="00B23ED4"/>
    <w:rsid w:val="00B26724"/>
    <w:rsid w:val="00B302A2"/>
    <w:rsid w:val="00B31AF7"/>
    <w:rsid w:val="00B61B7A"/>
    <w:rsid w:val="00B61DF5"/>
    <w:rsid w:val="00B74A5E"/>
    <w:rsid w:val="00B75591"/>
    <w:rsid w:val="00B8242E"/>
    <w:rsid w:val="00B83E9A"/>
    <w:rsid w:val="00B8624E"/>
    <w:rsid w:val="00B94E86"/>
    <w:rsid w:val="00BA2F2F"/>
    <w:rsid w:val="00BB3AA0"/>
    <w:rsid w:val="00BD6352"/>
    <w:rsid w:val="00BE5A2E"/>
    <w:rsid w:val="00BF4142"/>
    <w:rsid w:val="00BF66F4"/>
    <w:rsid w:val="00C16B83"/>
    <w:rsid w:val="00C2481A"/>
    <w:rsid w:val="00C25738"/>
    <w:rsid w:val="00C26AA9"/>
    <w:rsid w:val="00C30DA4"/>
    <w:rsid w:val="00C340A5"/>
    <w:rsid w:val="00C35C50"/>
    <w:rsid w:val="00C52FB6"/>
    <w:rsid w:val="00C578D7"/>
    <w:rsid w:val="00C579F7"/>
    <w:rsid w:val="00C62F95"/>
    <w:rsid w:val="00C703F8"/>
    <w:rsid w:val="00C72BFC"/>
    <w:rsid w:val="00C73461"/>
    <w:rsid w:val="00C818EE"/>
    <w:rsid w:val="00C91A1F"/>
    <w:rsid w:val="00CB0247"/>
    <w:rsid w:val="00CB26A6"/>
    <w:rsid w:val="00CB4245"/>
    <w:rsid w:val="00CC3054"/>
    <w:rsid w:val="00CE096B"/>
    <w:rsid w:val="00CE7DF8"/>
    <w:rsid w:val="00CF2EC9"/>
    <w:rsid w:val="00D012B3"/>
    <w:rsid w:val="00D1664C"/>
    <w:rsid w:val="00D21101"/>
    <w:rsid w:val="00D21E9C"/>
    <w:rsid w:val="00D2217B"/>
    <w:rsid w:val="00D227F8"/>
    <w:rsid w:val="00D2289D"/>
    <w:rsid w:val="00D24326"/>
    <w:rsid w:val="00D27B71"/>
    <w:rsid w:val="00D3004C"/>
    <w:rsid w:val="00D40F48"/>
    <w:rsid w:val="00D433FC"/>
    <w:rsid w:val="00D46EEF"/>
    <w:rsid w:val="00D5202F"/>
    <w:rsid w:val="00D52F03"/>
    <w:rsid w:val="00D55AAD"/>
    <w:rsid w:val="00D60F5F"/>
    <w:rsid w:val="00D6270C"/>
    <w:rsid w:val="00D628BD"/>
    <w:rsid w:val="00D7453C"/>
    <w:rsid w:val="00D828DC"/>
    <w:rsid w:val="00D9605B"/>
    <w:rsid w:val="00DA6682"/>
    <w:rsid w:val="00DB183C"/>
    <w:rsid w:val="00DC6D6C"/>
    <w:rsid w:val="00DD7593"/>
    <w:rsid w:val="00DE40FE"/>
    <w:rsid w:val="00DF3D0F"/>
    <w:rsid w:val="00DF72CC"/>
    <w:rsid w:val="00E07F42"/>
    <w:rsid w:val="00E12EB7"/>
    <w:rsid w:val="00E13B92"/>
    <w:rsid w:val="00E31F55"/>
    <w:rsid w:val="00E37630"/>
    <w:rsid w:val="00E40683"/>
    <w:rsid w:val="00E426DA"/>
    <w:rsid w:val="00E427D9"/>
    <w:rsid w:val="00E43A4A"/>
    <w:rsid w:val="00E4458B"/>
    <w:rsid w:val="00E62643"/>
    <w:rsid w:val="00E70191"/>
    <w:rsid w:val="00E715ED"/>
    <w:rsid w:val="00E740A0"/>
    <w:rsid w:val="00E75F3C"/>
    <w:rsid w:val="00E80FA4"/>
    <w:rsid w:val="00E833A8"/>
    <w:rsid w:val="00E9210F"/>
    <w:rsid w:val="00E95907"/>
    <w:rsid w:val="00EA65ED"/>
    <w:rsid w:val="00EB2D83"/>
    <w:rsid w:val="00EB4768"/>
    <w:rsid w:val="00EB57B7"/>
    <w:rsid w:val="00EC429B"/>
    <w:rsid w:val="00EC792B"/>
    <w:rsid w:val="00EC7937"/>
    <w:rsid w:val="00ED448A"/>
    <w:rsid w:val="00EF4F88"/>
    <w:rsid w:val="00EF6326"/>
    <w:rsid w:val="00F02278"/>
    <w:rsid w:val="00F17C44"/>
    <w:rsid w:val="00F17DC1"/>
    <w:rsid w:val="00F20205"/>
    <w:rsid w:val="00F22A7D"/>
    <w:rsid w:val="00F22AA4"/>
    <w:rsid w:val="00F2530D"/>
    <w:rsid w:val="00F27321"/>
    <w:rsid w:val="00F34C2B"/>
    <w:rsid w:val="00F365E3"/>
    <w:rsid w:val="00F37E62"/>
    <w:rsid w:val="00F60BAF"/>
    <w:rsid w:val="00F63155"/>
    <w:rsid w:val="00F645AA"/>
    <w:rsid w:val="00F66A73"/>
    <w:rsid w:val="00F6747D"/>
    <w:rsid w:val="00F705C0"/>
    <w:rsid w:val="00F7570C"/>
    <w:rsid w:val="00F80FA4"/>
    <w:rsid w:val="00F90C2D"/>
    <w:rsid w:val="00F93841"/>
    <w:rsid w:val="00F95267"/>
    <w:rsid w:val="00FA7DEC"/>
    <w:rsid w:val="00FB0B92"/>
    <w:rsid w:val="00FB2DC0"/>
    <w:rsid w:val="00FB3417"/>
    <w:rsid w:val="00FC7817"/>
    <w:rsid w:val="00FD1E52"/>
    <w:rsid w:val="00FD2B8E"/>
    <w:rsid w:val="00FD5BAD"/>
    <w:rsid w:val="00FD75B9"/>
    <w:rsid w:val="00FE0B52"/>
    <w:rsid w:val="00FE3498"/>
    <w:rsid w:val="00FE716A"/>
    <w:rsid w:val="00FF0364"/>
    <w:rsid w:val="00FF0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BCB5AE10-12BC-4214-938F-1D84D295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456D91"/>
    <w:pPr>
      <w:keepNext/>
      <w:outlineLvl w:val="0"/>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4C2B"/>
    <w:rPr>
      <w:color w:val="0000FF"/>
      <w:u w:val="single"/>
    </w:rPr>
  </w:style>
  <w:style w:type="paragraph" w:styleId="Title">
    <w:name w:val="Title"/>
    <w:basedOn w:val="Normal"/>
    <w:qFormat/>
    <w:rsid w:val="00587B3D"/>
    <w:pPr>
      <w:jc w:val="center"/>
    </w:pPr>
    <w:rPr>
      <w:rFonts w:ascii="Trajan Pro" w:hAnsi="Trajan Pro"/>
      <w:b/>
      <w:bCs/>
      <w:sz w:val="32"/>
      <w:szCs w:val="20"/>
    </w:rPr>
  </w:style>
  <w:style w:type="character" w:styleId="CommentReference">
    <w:name w:val="annotation reference"/>
    <w:basedOn w:val="DefaultParagraphFont"/>
    <w:rsid w:val="008966DD"/>
    <w:rPr>
      <w:sz w:val="16"/>
      <w:szCs w:val="16"/>
    </w:rPr>
  </w:style>
  <w:style w:type="paragraph" w:styleId="CommentText">
    <w:name w:val="annotation text"/>
    <w:basedOn w:val="Normal"/>
    <w:link w:val="CommentTextChar"/>
    <w:rsid w:val="008966DD"/>
    <w:rPr>
      <w:sz w:val="20"/>
      <w:szCs w:val="20"/>
    </w:rPr>
  </w:style>
  <w:style w:type="character" w:customStyle="1" w:styleId="CommentTextChar">
    <w:name w:val="Comment Text Char"/>
    <w:basedOn w:val="DefaultParagraphFont"/>
    <w:link w:val="CommentText"/>
    <w:rsid w:val="008966DD"/>
  </w:style>
  <w:style w:type="paragraph" w:styleId="CommentSubject">
    <w:name w:val="annotation subject"/>
    <w:basedOn w:val="CommentText"/>
    <w:next w:val="CommentText"/>
    <w:link w:val="CommentSubjectChar"/>
    <w:rsid w:val="008966DD"/>
    <w:rPr>
      <w:b/>
      <w:bCs/>
    </w:rPr>
  </w:style>
  <w:style w:type="character" w:customStyle="1" w:styleId="CommentSubjectChar">
    <w:name w:val="Comment Subject Char"/>
    <w:basedOn w:val="CommentTextChar"/>
    <w:link w:val="CommentSubject"/>
    <w:rsid w:val="008966DD"/>
    <w:rPr>
      <w:b/>
      <w:bCs/>
    </w:rPr>
  </w:style>
  <w:style w:type="paragraph" w:styleId="BalloonText">
    <w:name w:val="Balloon Text"/>
    <w:basedOn w:val="Normal"/>
    <w:link w:val="BalloonTextChar"/>
    <w:rsid w:val="008966DD"/>
    <w:rPr>
      <w:rFonts w:ascii="Segoe UI" w:hAnsi="Segoe UI" w:cs="Segoe UI"/>
      <w:sz w:val="18"/>
      <w:szCs w:val="18"/>
    </w:rPr>
  </w:style>
  <w:style w:type="character" w:customStyle="1" w:styleId="BalloonTextChar">
    <w:name w:val="Balloon Text Char"/>
    <w:basedOn w:val="DefaultParagraphFont"/>
    <w:link w:val="BalloonText"/>
    <w:rsid w:val="008966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61021">
      <w:bodyDiv w:val="1"/>
      <w:marLeft w:val="0"/>
      <w:marRight w:val="0"/>
      <w:marTop w:val="0"/>
      <w:marBottom w:val="0"/>
      <w:divBdr>
        <w:top w:val="none" w:sz="0" w:space="0" w:color="auto"/>
        <w:left w:val="none" w:sz="0" w:space="0" w:color="auto"/>
        <w:bottom w:val="none" w:sz="0" w:space="0" w:color="auto"/>
        <w:right w:val="none" w:sz="0" w:space="0" w:color="auto"/>
      </w:divBdr>
      <w:divsChild>
        <w:div w:id="1489204856">
          <w:marLeft w:val="0"/>
          <w:marRight w:val="0"/>
          <w:marTop w:val="0"/>
          <w:marBottom w:val="0"/>
          <w:divBdr>
            <w:top w:val="none" w:sz="0" w:space="0" w:color="auto"/>
            <w:left w:val="none" w:sz="0" w:space="0" w:color="auto"/>
            <w:bottom w:val="none" w:sz="0" w:space="0" w:color="auto"/>
            <w:right w:val="none" w:sz="0" w:space="0" w:color="auto"/>
          </w:divBdr>
        </w:div>
        <w:div w:id="1991397868">
          <w:marLeft w:val="0"/>
          <w:marRight w:val="0"/>
          <w:marTop w:val="0"/>
          <w:marBottom w:val="0"/>
          <w:divBdr>
            <w:top w:val="none" w:sz="0" w:space="0" w:color="auto"/>
            <w:left w:val="none" w:sz="0" w:space="0" w:color="auto"/>
            <w:bottom w:val="none" w:sz="0" w:space="0" w:color="auto"/>
            <w:right w:val="none" w:sz="0" w:space="0" w:color="auto"/>
          </w:divBdr>
        </w:div>
      </w:divsChild>
    </w:div>
    <w:div w:id="317999072">
      <w:bodyDiv w:val="1"/>
      <w:marLeft w:val="0"/>
      <w:marRight w:val="0"/>
      <w:marTop w:val="0"/>
      <w:marBottom w:val="0"/>
      <w:divBdr>
        <w:top w:val="none" w:sz="0" w:space="0" w:color="auto"/>
        <w:left w:val="none" w:sz="0" w:space="0" w:color="auto"/>
        <w:bottom w:val="none" w:sz="0" w:space="0" w:color="auto"/>
        <w:right w:val="none" w:sz="0" w:space="0" w:color="auto"/>
      </w:divBdr>
      <w:divsChild>
        <w:div w:id="1265840442">
          <w:marLeft w:val="0"/>
          <w:marRight w:val="0"/>
          <w:marTop w:val="0"/>
          <w:marBottom w:val="0"/>
          <w:divBdr>
            <w:top w:val="none" w:sz="0" w:space="0" w:color="auto"/>
            <w:left w:val="none" w:sz="0" w:space="0" w:color="auto"/>
            <w:bottom w:val="none" w:sz="0" w:space="0" w:color="auto"/>
            <w:right w:val="none" w:sz="0" w:space="0" w:color="auto"/>
          </w:divBdr>
          <w:divsChild>
            <w:div w:id="1908147019">
              <w:marLeft w:val="0"/>
              <w:marRight w:val="0"/>
              <w:marTop w:val="30"/>
              <w:marBottom w:val="30"/>
              <w:divBdr>
                <w:top w:val="single" w:sz="12" w:space="2" w:color="DDDFC4"/>
                <w:left w:val="single" w:sz="12" w:space="2" w:color="DDDFC4"/>
                <w:bottom w:val="single" w:sz="12" w:space="2" w:color="DDDFC4"/>
                <w:right w:val="single" w:sz="12" w:space="2" w:color="DDDFC4"/>
              </w:divBdr>
              <w:divsChild>
                <w:div w:id="125244871">
                  <w:marLeft w:val="0"/>
                  <w:marRight w:val="0"/>
                  <w:marTop w:val="0"/>
                  <w:marBottom w:val="0"/>
                  <w:divBdr>
                    <w:top w:val="none" w:sz="0" w:space="0" w:color="auto"/>
                    <w:left w:val="none" w:sz="0" w:space="0" w:color="auto"/>
                    <w:bottom w:val="none" w:sz="0" w:space="0" w:color="auto"/>
                    <w:right w:val="none" w:sz="0" w:space="0" w:color="auto"/>
                  </w:divBdr>
                  <w:divsChild>
                    <w:div w:id="507520603">
                      <w:marLeft w:val="0"/>
                      <w:marRight w:val="0"/>
                      <w:marTop w:val="0"/>
                      <w:marBottom w:val="0"/>
                      <w:divBdr>
                        <w:top w:val="single" w:sz="12" w:space="0" w:color="000000"/>
                        <w:left w:val="single" w:sz="12" w:space="0" w:color="000000"/>
                        <w:bottom w:val="single" w:sz="12" w:space="0" w:color="000000"/>
                        <w:right w:val="single" w:sz="12" w:space="0" w:color="000000"/>
                      </w:divBdr>
                      <w:divsChild>
                        <w:div w:id="1138651328">
                          <w:marLeft w:val="0"/>
                          <w:marRight w:val="0"/>
                          <w:marTop w:val="0"/>
                          <w:marBottom w:val="0"/>
                          <w:divBdr>
                            <w:top w:val="none" w:sz="0" w:space="0" w:color="auto"/>
                            <w:left w:val="none" w:sz="0" w:space="0" w:color="auto"/>
                            <w:bottom w:val="none" w:sz="0" w:space="0" w:color="auto"/>
                            <w:right w:val="none" w:sz="0" w:space="0" w:color="auto"/>
                          </w:divBdr>
                          <w:divsChild>
                            <w:div w:id="1533415253">
                              <w:marLeft w:val="0"/>
                              <w:marRight w:val="0"/>
                              <w:marTop w:val="0"/>
                              <w:marBottom w:val="0"/>
                              <w:divBdr>
                                <w:top w:val="none" w:sz="0" w:space="0" w:color="auto"/>
                                <w:left w:val="none" w:sz="0" w:space="0" w:color="auto"/>
                                <w:bottom w:val="none" w:sz="0" w:space="0" w:color="auto"/>
                                <w:right w:val="none" w:sz="0" w:space="0" w:color="auto"/>
                              </w:divBdr>
                              <w:divsChild>
                                <w:div w:id="12623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757124">
      <w:bodyDiv w:val="1"/>
      <w:marLeft w:val="0"/>
      <w:marRight w:val="0"/>
      <w:marTop w:val="0"/>
      <w:marBottom w:val="0"/>
      <w:divBdr>
        <w:top w:val="none" w:sz="0" w:space="0" w:color="auto"/>
        <w:left w:val="none" w:sz="0" w:space="0" w:color="auto"/>
        <w:bottom w:val="none" w:sz="0" w:space="0" w:color="auto"/>
        <w:right w:val="none" w:sz="0" w:space="0" w:color="auto"/>
      </w:divBdr>
    </w:div>
    <w:div w:id="2082170156">
      <w:bodyDiv w:val="1"/>
      <w:marLeft w:val="0"/>
      <w:marRight w:val="0"/>
      <w:marTop w:val="0"/>
      <w:marBottom w:val="0"/>
      <w:divBdr>
        <w:top w:val="none" w:sz="0" w:space="0" w:color="auto"/>
        <w:left w:val="none" w:sz="0" w:space="0" w:color="auto"/>
        <w:bottom w:val="none" w:sz="0" w:space="0" w:color="auto"/>
        <w:right w:val="none" w:sz="0" w:space="0" w:color="auto"/>
      </w:divBdr>
      <w:divsChild>
        <w:div w:id="356004784">
          <w:marLeft w:val="0"/>
          <w:marRight w:val="0"/>
          <w:marTop w:val="0"/>
          <w:marBottom w:val="0"/>
          <w:divBdr>
            <w:top w:val="none" w:sz="0" w:space="0" w:color="auto"/>
            <w:left w:val="none" w:sz="0" w:space="0" w:color="auto"/>
            <w:bottom w:val="none" w:sz="0" w:space="0" w:color="auto"/>
            <w:right w:val="none" w:sz="0" w:space="0" w:color="auto"/>
          </w:divBdr>
          <w:divsChild>
            <w:div w:id="1984234417">
              <w:marLeft w:val="0"/>
              <w:marRight w:val="0"/>
              <w:marTop w:val="30"/>
              <w:marBottom w:val="30"/>
              <w:divBdr>
                <w:top w:val="single" w:sz="12" w:space="2" w:color="DDDFC4"/>
                <w:left w:val="single" w:sz="12" w:space="2" w:color="DDDFC4"/>
                <w:bottom w:val="single" w:sz="12" w:space="2" w:color="DDDFC4"/>
                <w:right w:val="single" w:sz="12" w:space="2" w:color="DDDFC4"/>
              </w:divBdr>
              <w:divsChild>
                <w:div w:id="2049065391">
                  <w:marLeft w:val="0"/>
                  <w:marRight w:val="0"/>
                  <w:marTop w:val="0"/>
                  <w:marBottom w:val="0"/>
                  <w:divBdr>
                    <w:top w:val="none" w:sz="0" w:space="0" w:color="auto"/>
                    <w:left w:val="none" w:sz="0" w:space="0" w:color="auto"/>
                    <w:bottom w:val="none" w:sz="0" w:space="0" w:color="auto"/>
                    <w:right w:val="none" w:sz="0" w:space="0" w:color="auto"/>
                  </w:divBdr>
                  <w:divsChild>
                    <w:div w:id="1697661069">
                      <w:marLeft w:val="0"/>
                      <w:marRight w:val="0"/>
                      <w:marTop w:val="0"/>
                      <w:marBottom w:val="0"/>
                      <w:divBdr>
                        <w:top w:val="single" w:sz="12" w:space="0" w:color="000000"/>
                        <w:left w:val="single" w:sz="12" w:space="0" w:color="000000"/>
                        <w:bottom w:val="single" w:sz="12" w:space="0" w:color="000000"/>
                        <w:right w:val="single" w:sz="12" w:space="0" w:color="000000"/>
                      </w:divBdr>
                      <w:divsChild>
                        <w:div w:id="1608734945">
                          <w:marLeft w:val="0"/>
                          <w:marRight w:val="0"/>
                          <w:marTop w:val="0"/>
                          <w:marBottom w:val="0"/>
                          <w:divBdr>
                            <w:top w:val="none" w:sz="0" w:space="0" w:color="auto"/>
                            <w:left w:val="none" w:sz="0" w:space="0" w:color="auto"/>
                            <w:bottom w:val="none" w:sz="0" w:space="0" w:color="auto"/>
                            <w:right w:val="none" w:sz="0" w:space="0" w:color="auto"/>
                          </w:divBdr>
                          <w:divsChild>
                            <w:div w:id="602151587">
                              <w:marLeft w:val="0"/>
                              <w:marRight w:val="0"/>
                              <w:marTop w:val="0"/>
                              <w:marBottom w:val="0"/>
                              <w:divBdr>
                                <w:top w:val="none" w:sz="0" w:space="0" w:color="auto"/>
                                <w:left w:val="none" w:sz="0" w:space="0" w:color="auto"/>
                                <w:bottom w:val="none" w:sz="0" w:space="0" w:color="auto"/>
                                <w:right w:val="none" w:sz="0" w:space="0" w:color="auto"/>
                              </w:divBdr>
                              <w:divsChild>
                                <w:div w:id="15434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66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c.asu.edu/~dedalus/guidetostyle/index.html."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u.edu/studentaffairs/studentlife/judicial/academic_integr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6887</Characters>
  <Application>Microsoft Office Word</Application>
  <DocSecurity>0</DocSecurity>
  <Lines>114</Lines>
  <Paragraphs>16</Paragraphs>
  <ScaleCrop>false</ScaleCrop>
  <HeadingPairs>
    <vt:vector size="2" baseType="variant">
      <vt:variant>
        <vt:lpstr>Title</vt:lpstr>
      </vt:variant>
      <vt:variant>
        <vt:i4>1</vt:i4>
      </vt:variant>
    </vt:vector>
  </HeadingPairs>
  <TitlesOfParts>
    <vt:vector size="1" baseType="lpstr">
      <vt:lpstr>Eng 502 (82531)   Contemporary Critical Theory</vt:lpstr>
    </vt:vector>
  </TitlesOfParts>
  <Company>ASU CLAS</Company>
  <LinksUpToDate>false</LinksUpToDate>
  <CharactersWithSpaces>8031</CharactersWithSpaces>
  <SharedDoc>false</SharedDoc>
  <HLinks>
    <vt:vector size="24" baseType="variant">
      <vt:variant>
        <vt:i4>327755</vt:i4>
      </vt:variant>
      <vt:variant>
        <vt:i4>9</vt:i4>
      </vt:variant>
      <vt:variant>
        <vt:i4>0</vt:i4>
      </vt:variant>
      <vt:variant>
        <vt:i4>5</vt:i4>
      </vt:variant>
      <vt:variant>
        <vt:lpwstr>http://www.routledge.com/books/details/9780415783026/</vt:lpwstr>
      </vt:variant>
      <vt:variant>
        <vt:lpwstr/>
      </vt:variant>
      <vt:variant>
        <vt:i4>7929972</vt:i4>
      </vt:variant>
      <vt:variant>
        <vt:i4>6</vt:i4>
      </vt:variant>
      <vt:variant>
        <vt:i4>0</vt:i4>
      </vt:variant>
      <vt:variant>
        <vt:i4>5</vt:i4>
      </vt:variant>
      <vt:variant>
        <vt:lpwstr>http://www.public.asu.edu/~dedalus/guidetostyle/index.html.</vt:lpwstr>
      </vt:variant>
      <vt:variant>
        <vt:lpwstr/>
      </vt:variant>
      <vt:variant>
        <vt:i4>4587617</vt:i4>
      </vt:variant>
      <vt:variant>
        <vt:i4>3</vt:i4>
      </vt:variant>
      <vt:variant>
        <vt:i4>0</vt:i4>
      </vt:variant>
      <vt:variant>
        <vt:i4>5</vt:i4>
      </vt:variant>
      <vt:variant>
        <vt:lpwstr>http://www.asu.edu/studentaffairs/studentlife/judicial/academic_integrity.htm</vt:lpwstr>
      </vt:variant>
      <vt:variant>
        <vt:lpwstr>definitions</vt:lpwstr>
      </vt:variant>
      <vt:variant>
        <vt:i4>7929972</vt:i4>
      </vt:variant>
      <vt:variant>
        <vt:i4>0</vt:i4>
      </vt:variant>
      <vt:variant>
        <vt:i4>0</vt:i4>
      </vt:variant>
      <vt:variant>
        <vt:i4>5</vt:i4>
      </vt:variant>
      <vt:variant>
        <vt:lpwstr>http://www.public.asu.edu/~dedalus/guidetostyle/index.html.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502 (82531)   Contemporary Critical Theory</dc:title>
  <dc:subject/>
  <dc:creator>ASU CLAS</dc:creator>
  <cp:keywords/>
  <cp:lastModifiedBy>xxx</cp:lastModifiedBy>
  <cp:revision>3</cp:revision>
  <cp:lastPrinted>2008-05-04T20:44:00Z</cp:lastPrinted>
  <dcterms:created xsi:type="dcterms:W3CDTF">2016-11-13T00:36:00Z</dcterms:created>
  <dcterms:modified xsi:type="dcterms:W3CDTF">2016-11-13T00:37:00Z</dcterms:modified>
</cp:coreProperties>
</file>